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4FE" w:rsidRPr="00365321" w:rsidRDefault="00F414FE" w:rsidP="00F414F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414FE" w:rsidRPr="00365321" w:rsidRDefault="00F414FE" w:rsidP="00F414F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414FE" w:rsidRPr="00365321" w:rsidRDefault="00F414FE" w:rsidP="00F414FE">
      <w:pPr>
        <w:spacing w:before="0" w:beforeAutospacing="0" w:after="0" w:afterAutospacing="0"/>
        <w:jc w:val="center"/>
        <w:rPr>
          <w:sz w:val="28"/>
          <w:szCs w:val="28"/>
        </w:rPr>
      </w:pPr>
      <w:r w:rsidRPr="00365321">
        <w:rPr>
          <w:b/>
          <w:sz w:val="28"/>
          <w:szCs w:val="28"/>
        </w:rPr>
        <w:t>(АНО ВО ОУЭП)</w:t>
      </w:r>
    </w:p>
    <w:p w:rsidR="00F414FE" w:rsidRPr="00365321" w:rsidRDefault="00F414FE" w:rsidP="00F414FE">
      <w:pPr>
        <w:tabs>
          <w:tab w:val="left" w:pos="900"/>
          <w:tab w:val="left" w:pos="1080"/>
        </w:tabs>
        <w:suppressAutoHyphens/>
        <w:spacing w:before="0" w:beforeAutospacing="0" w:after="0" w:afterAutospacing="0"/>
        <w:ind w:firstLine="709"/>
        <w:jc w:val="both"/>
        <w:rPr>
          <w:b/>
          <w:sz w:val="20"/>
          <w:szCs w:val="20"/>
        </w:rPr>
      </w:pPr>
    </w:p>
    <w:p w:rsidR="00F414FE" w:rsidRPr="00365321" w:rsidRDefault="00F414FE" w:rsidP="00F414FE">
      <w:pPr>
        <w:tabs>
          <w:tab w:val="left" w:pos="900"/>
          <w:tab w:val="left" w:pos="1080"/>
        </w:tabs>
        <w:suppressAutoHyphens/>
        <w:spacing w:before="0" w:beforeAutospacing="0" w:after="0" w:afterAutospacing="0"/>
        <w:ind w:firstLine="709"/>
        <w:jc w:val="both"/>
        <w:rPr>
          <w:b/>
          <w:sz w:val="20"/>
          <w:szCs w:val="20"/>
        </w:rPr>
      </w:pPr>
    </w:p>
    <w:p w:rsidR="00F414FE" w:rsidRPr="00365321" w:rsidRDefault="00F414FE" w:rsidP="00F414FE">
      <w:pPr>
        <w:tabs>
          <w:tab w:val="left" w:pos="900"/>
          <w:tab w:val="left" w:pos="1080"/>
        </w:tabs>
        <w:suppressAutoHyphens/>
        <w:spacing w:before="0" w:beforeAutospacing="0" w:after="0" w:afterAutospacing="0"/>
        <w:ind w:firstLine="709"/>
        <w:jc w:val="both"/>
        <w:rPr>
          <w:b/>
          <w:sz w:val="20"/>
          <w:szCs w:val="20"/>
        </w:rPr>
      </w:pPr>
    </w:p>
    <w:p w:rsidR="00F414FE" w:rsidRPr="00365321" w:rsidRDefault="00F414FE" w:rsidP="00F414FE">
      <w:pPr>
        <w:tabs>
          <w:tab w:val="left" w:pos="900"/>
          <w:tab w:val="left" w:pos="1080"/>
        </w:tabs>
        <w:suppressAutoHyphens/>
        <w:spacing w:before="0" w:beforeAutospacing="0" w:after="0" w:afterAutospacing="0"/>
        <w:ind w:firstLine="709"/>
        <w:jc w:val="both"/>
        <w:rPr>
          <w:b/>
          <w:sz w:val="20"/>
          <w:szCs w:val="20"/>
        </w:rPr>
      </w:pPr>
    </w:p>
    <w:p w:rsidR="00F414FE" w:rsidRPr="000C11EC" w:rsidRDefault="00F414FE" w:rsidP="00F414F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414FE" w:rsidRPr="000C11EC" w:rsidRDefault="00F414FE" w:rsidP="00F414F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414FE" w:rsidRPr="000C11EC" w:rsidRDefault="00F414FE" w:rsidP="00F414FE">
      <w:pPr>
        <w:tabs>
          <w:tab w:val="left" w:pos="900"/>
          <w:tab w:val="left" w:pos="1080"/>
        </w:tabs>
        <w:suppressAutoHyphens/>
        <w:spacing w:before="0" w:beforeAutospacing="0" w:after="0" w:afterAutospacing="0"/>
        <w:ind w:firstLine="709"/>
        <w:jc w:val="right"/>
        <w:rPr>
          <w:sz w:val="20"/>
          <w:szCs w:val="20"/>
        </w:rPr>
      </w:pPr>
    </w:p>
    <w:p w:rsidR="00F414FE" w:rsidRPr="000C11EC" w:rsidRDefault="00F414FE" w:rsidP="00F414FE">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414FE" w:rsidRPr="000C11EC" w:rsidRDefault="00F414FE" w:rsidP="00F414F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414FE" w:rsidRPr="000C11EC" w:rsidRDefault="00F414FE" w:rsidP="00F414FE">
      <w:pPr>
        <w:tabs>
          <w:tab w:val="left" w:pos="900"/>
          <w:tab w:val="left" w:pos="1080"/>
        </w:tabs>
        <w:suppressAutoHyphens/>
        <w:spacing w:before="0" w:beforeAutospacing="0" w:after="0" w:afterAutospacing="0"/>
        <w:ind w:firstLine="709"/>
        <w:jc w:val="right"/>
        <w:rPr>
          <w:sz w:val="20"/>
          <w:szCs w:val="20"/>
        </w:rPr>
      </w:pPr>
    </w:p>
    <w:p w:rsidR="00F414FE" w:rsidRPr="000C11EC" w:rsidRDefault="00F414FE" w:rsidP="00F414F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414FE" w:rsidRPr="000C11EC" w:rsidRDefault="00F414FE" w:rsidP="00F414F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414FE" w:rsidRPr="00365321" w:rsidRDefault="00F414FE" w:rsidP="00F414FE">
      <w:pPr>
        <w:tabs>
          <w:tab w:val="left" w:pos="900"/>
          <w:tab w:val="left" w:pos="1080"/>
        </w:tabs>
        <w:suppressAutoHyphens/>
        <w:spacing w:before="0" w:beforeAutospacing="0" w:after="0" w:afterAutospacing="0"/>
        <w:ind w:firstLine="709"/>
        <w:jc w:val="both"/>
        <w:rPr>
          <w:b/>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center"/>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A76440" w:rsidRPr="00357E6F" w:rsidRDefault="00A76440" w:rsidP="00A76440">
      <w:pPr>
        <w:tabs>
          <w:tab w:val="left" w:pos="900"/>
          <w:tab w:val="left" w:pos="1080"/>
        </w:tabs>
        <w:suppressAutoHyphens/>
        <w:spacing w:before="0" w:beforeAutospacing="0" w:after="0" w:afterAutospacing="0"/>
        <w:ind w:firstLine="709"/>
        <w:jc w:val="center"/>
        <w:rPr>
          <w:b/>
        </w:rPr>
      </w:pPr>
    </w:p>
    <w:p w:rsidR="00A76440" w:rsidRPr="00357E6F" w:rsidRDefault="00A76440" w:rsidP="00A76440">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A76440" w:rsidRPr="00357E6F" w:rsidRDefault="00A76440" w:rsidP="00A76440">
      <w:pPr>
        <w:tabs>
          <w:tab w:val="left" w:pos="900"/>
          <w:tab w:val="left" w:pos="1080"/>
        </w:tabs>
        <w:suppressAutoHyphens/>
        <w:spacing w:before="0" w:beforeAutospacing="0" w:after="0" w:afterAutospacing="0"/>
        <w:ind w:firstLine="709"/>
        <w:jc w:val="center"/>
        <w:rPr>
          <w:b/>
        </w:rPr>
      </w:pPr>
    </w:p>
    <w:p w:rsidR="00A76440" w:rsidRPr="00357E6F" w:rsidRDefault="00A76440" w:rsidP="00302113">
      <w:pPr>
        <w:tabs>
          <w:tab w:val="left" w:pos="900"/>
          <w:tab w:val="left" w:pos="1080"/>
        </w:tabs>
        <w:suppressAutoHyphens/>
        <w:spacing w:before="0" w:beforeAutospacing="0" w:after="0" w:afterAutospacing="0"/>
        <w:ind w:firstLine="709"/>
        <w:jc w:val="center"/>
      </w:pPr>
      <w:r w:rsidRPr="00357E6F">
        <w:t>Наименование дисциплины Б1.О.12 Арбитражный процесс</w:t>
      </w:r>
    </w:p>
    <w:p w:rsidR="00A76440" w:rsidRPr="00357E6F" w:rsidRDefault="00D00C87" w:rsidP="00302113">
      <w:pPr>
        <w:tabs>
          <w:tab w:val="left" w:pos="900"/>
          <w:tab w:val="left" w:pos="1080"/>
        </w:tabs>
        <w:suppressAutoHyphens/>
        <w:spacing w:before="0" w:beforeAutospacing="0" w:after="0" w:afterAutospacing="0"/>
        <w:ind w:firstLine="709"/>
        <w:jc w:val="center"/>
      </w:pPr>
      <w:r>
        <w:t xml:space="preserve">Образовательная программа </w:t>
      </w:r>
      <w:r w:rsidR="00A76440" w:rsidRPr="00357E6F">
        <w:t>направления подготовки 40.03.01 «Юриспруденция», направленность (профиль): «Гражданско-правовая»</w:t>
      </w:r>
    </w:p>
    <w:p w:rsidR="00A76440" w:rsidRPr="00357E6F" w:rsidRDefault="00A76440" w:rsidP="00302113">
      <w:pPr>
        <w:tabs>
          <w:tab w:val="left" w:pos="900"/>
          <w:tab w:val="left" w:pos="1080"/>
        </w:tabs>
        <w:suppressAutoHyphens/>
        <w:spacing w:before="0" w:beforeAutospacing="0" w:after="0" w:afterAutospacing="0"/>
        <w:ind w:firstLine="709"/>
        <w:jc w:val="cente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F414FE" w:rsidP="00A76440">
      <w:pPr>
        <w:spacing w:before="0" w:beforeAutospacing="0" w:after="0" w:afterAutospacing="0"/>
        <w:jc w:val="right"/>
        <w:rPr>
          <w:sz w:val="20"/>
          <w:szCs w:val="20"/>
        </w:rPr>
      </w:pPr>
      <w:r>
        <w:rPr>
          <w:sz w:val="20"/>
          <w:szCs w:val="20"/>
        </w:rPr>
        <w:t xml:space="preserve"> </w:t>
      </w:r>
    </w:p>
    <w:p w:rsidR="00A76440" w:rsidRPr="00357E6F" w:rsidRDefault="00A76440" w:rsidP="00A76440">
      <w:pPr>
        <w:tabs>
          <w:tab w:val="left" w:pos="900"/>
          <w:tab w:val="left" w:pos="1080"/>
        </w:tabs>
        <w:suppressAutoHyphens/>
        <w:spacing w:before="0" w:beforeAutospacing="0" w:after="0" w:afterAutospacing="0"/>
        <w:ind w:firstLine="709"/>
        <w:jc w:val="right"/>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rPr>
      </w:pPr>
    </w:p>
    <w:p w:rsidR="00A76440" w:rsidRPr="00357E6F" w:rsidRDefault="00A76440" w:rsidP="00A76440">
      <w:pPr>
        <w:tabs>
          <w:tab w:val="left" w:pos="900"/>
          <w:tab w:val="left" w:pos="1080"/>
        </w:tabs>
        <w:suppressAutoHyphens/>
        <w:spacing w:before="0" w:beforeAutospacing="0" w:after="0" w:afterAutospacing="0"/>
        <w:rPr>
          <w:u w:val="single"/>
        </w:rPr>
      </w:pPr>
      <w:r w:rsidRPr="00357E6F">
        <w:t xml:space="preserve">Квалификация - </w:t>
      </w:r>
      <w:r w:rsidRPr="00D00C87">
        <w:t>бакалавр</w:t>
      </w: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A76440" w:rsidP="00A76440">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A76440" w:rsidRPr="00357E6F" w:rsidRDefault="00A76440" w:rsidP="00A76440">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Жаркова</w:t>
      </w:r>
      <w:proofErr w:type="spellEnd"/>
      <w:r w:rsidRPr="00357E6F">
        <w:rPr>
          <w:sz w:val="20"/>
          <w:szCs w:val="20"/>
        </w:rPr>
        <w:t xml:space="preserve"> Г.И., </w:t>
      </w:r>
      <w:proofErr w:type="spellStart"/>
      <w:r w:rsidRPr="00357E6F">
        <w:rPr>
          <w:sz w:val="20"/>
          <w:szCs w:val="20"/>
        </w:rPr>
        <w:t>к.ю.н</w:t>
      </w:r>
      <w:proofErr w:type="spellEnd"/>
      <w:r w:rsidRPr="00357E6F">
        <w:rPr>
          <w:sz w:val="20"/>
          <w:szCs w:val="20"/>
        </w:rPr>
        <w:t>.</w:t>
      </w: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A76440" w:rsidP="00A76440">
      <w:pPr>
        <w:tabs>
          <w:tab w:val="left" w:pos="900"/>
          <w:tab w:val="left" w:pos="1080"/>
        </w:tabs>
        <w:suppressAutoHyphens/>
        <w:spacing w:before="0" w:beforeAutospacing="0" w:after="0" w:afterAutospacing="0"/>
        <w:ind w:firstLine="709"/>
        <w:rPr>
          <w:sz w:val="20"/>
          <w:szCs w:val="20"/>
          <w:u w:val="single"/>
        </w:rPr>
      </w:pPr>
    </w:p>
    <w:p w:rsidR="00A76440" w:rsidRPr="00357E6F" w:rsidRDefault="0086012B" w:rsidP="00A76440">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414FE">
        <w:rPr>
          <w:sz w:val="20"/>
          <w:szCs w:val="20"/>
        </w:rPr>
        <w:t>3</w:t>
      </w:r>
      <w:bookmarkStart w:id="0" w:name="_GoBack"/>
      <w:bookmarkEnd w:id="0"/>
      <w:r w:rsidR="00A76440" w:rsidRPr="00357E6F">
        <w:rPr>
          <w:sz w:val="20"/>
          <w:szCs w:val="20"/>
        </w:rPr>
        <w:br w:type="page"/>
      </w:r>
    </w:p>
    <w:p w:rsidR="00A76440" w:rsidRPr="00357E6F" w:rsidRDefault="00A76440" w:rsidP="00A76440">
      <w:pPr>
        <w:tabs>
          <w:tab w:val="left" w:pos="1080"/>
          <w:tab w:val="left" w:pos="1276"/>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A76440" w:rsidRPr="00357E6F" w:rsidRDefault="00A76440" w:rsidP="00A76440">
      <w:pPr>
        <w:tabs>
          <w:tab w:val="left" w:pos="900"/>
        </w:tabs>
        <w:autoSpaceDE w:val="0"/>
        <w:autoSpaceDN w:val="0"/>
        <w:adjustRightInd w:val="0"/>
        <w:spacing w:before="0" w:beforeAutospacing="0" w:after="0" w:afterAutospacing="0"/>
        <w:ind w:firstLine="709"/>
        <w:jc w:val="both"/>
        <w:rPr>
          <w:bCs/>
          <w:sz w:val="20"/>
          <w:szCs w:val="20"/>
        </w:rPr>
      </w:pPr>
      <w:r w:rsidRPr="00357E6F">
        <w:rPr>
          <w:b/>
          <w:i/>
          <w:sz w:val="20"/>
          <w:szCs w:val="20"/>
        </w:rPr>
        <w:t>Цель дисциплины</w:t>
      </w:r>
      <w:r w:rsidRPr="00357E6F">
        <w:rPr>
          <w:sz w:val="20"/>
          <w:szCs w:val="20"/>
        </w:rPr>
        <w:t xml:space="preserve"> - усвоение арбитражного процессуального законодательства и умение применить его при разрешении споров между хозяйствующими субъектами; выработка умений применения в практической деятельности полученных знаний и норм арбитражного процессуального права при разрешении споров между различными субъектами в сфере предпринимательской деятельности и </w:t>
      </w:r>
      <w:r w:rsidRPr="00357E6F">
        <w:rPr>
          <w:bCs/>
          <w:sz w:val="20"/>
          <w:szCs w:val="20"/>
        </w:rPr>
        <w:t>иной экономической деятельности.</w:t>
      </w:r>
    </w:p>
    <w:p w:rsidR="00A76440" w:rsidRPr="00357E6F" w:rsidRDefault="00A76440" w:rsidP="00A76440">
      <w:pPr>
        <w:tabs>
          <w:tab w:val="left" w:pos="900"/>
          <w:tab w:val="left" w:pos="1080"/>
        </w:tabs>
        <w:suppressAutoHyphens/>
        <w:spacing w:before="0" w:beforeAutospacing="0" w:after="0" w:afterAutospacing="0"/>
        <w:ind w:firstLine="709"/>
        <w:jc w:val="both"/>
        <w:rPr>
          <w:b/>
          <w:i/>
          <w:sz w:val="20"/>
          <w:szCs w:val="20"/>
        </w:rPr>
      </w:pPr>
      <w:r w:rsidRPr="00357E6F">
        <w:rPr>
          <w:b/>
          <w:i/>
          <w:sz w:val="20"/>
          <w:szCs w:val="20"/>
        </w:rPr>
        <w:t>Задачи дисциплины:</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sz w:val="20"/>
          <w:szCs w:val="20"/>
        </w:rPr>
        <w:t>усвоение обучающимися теоретических положений курса учебной дисциплины «Арбитражный процесс»;</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rStyle w:val="3917"/>
          <w:sz w:val="20"/>
          <w:szCs w:val="20"/>
        </w:rPr>
      </w:pPr>
      <w:r w:rsidRPr="00357E6F">
        <w:rPr>
          <w:rStyle w:val="3917"/>
          <w:sz w:val="20"/>
          <w:szCs w:val="20"/>
        </w:rPr>
        <w:t>формирование у обучающихся представления о нормативной базе арбитражного процессуального права, процессуальной доктрине и практике применения законодательства;</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rStyle w:val="3917"/>
          <w:sz w:val="20"/>
          <w:szCs w:val="20"/>
        </w:rPr>
        <w:t>владение умением применять нормы материального и процессуального права в практической деятельности;</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sz w:val="20"/>
          <w:szCs w:val="20"/>
        </w:rPr>
        <w:t xml:space="preserve">ознакомление </w:t>
      </w:r>
      <w:r w:rsidRPr="00357E6F">
        <w:rPr>
          <w:rStyle w:val="3917"/>
          <w:sz w:val="20"/>
          <w:szCs w:val="20"/>
        </w:rPr>
        <w:t>обучающихся</w:t>
      </w:r>
      <w:r w:rsidRPr="00357E6F">
        <w:rPr>
          <w:sz w:val="20"/>
          <w:szCs w:val="20"/>
        </w:rPr>
        <w:t xml:space="preserve"> с судебной практикой по делам по разрешению экономических споров в Верховном Суде РФ и </w:t>
      </w:r>
      <w:proofErr w:type="spellStart"/>
      <w:r w:rsidRPr="00357E6F">
        <w:rPr>
          <w:sz w:val="20"/>
          <w:szCs w:val="20"/>
        </w:rPr>
        <w:t>арбитражныхсудах</w:t>
      </w:r>
      <w:proofErr w:type="spellEnd"/>
      <w:r w:rsidRPr="00357E6F">
        <w:rPr>
          <w:sz w:val="20"/>
          <w:szCs w:val="20"/>
        </w:rPr>
        <w:t>;</w:t>
      </w:r>
    </w:p>
    <w:p w:rsidR="00A76440" w:rsidRPr="00357E6F" w:rsidRDefault="00A76440" w:rsidP="00A76440">
      <w:pPr>
        <w:numPr>
          <w:ilvl w:val="0"/>
          <w:numId w:val="64"/>
        </w:numPr>
        <w:tabs>
          <w:tab w:val="left" w:pos="900"/>
          <w:tab w:val="left" w:pos="1080"/>
        </w:tabs>
        <w:suppressAutoHyphens/>
        <w:spacing w:before="0" w:beforeAutospacing="0" w:after="0" w:afterAutospacing="0"/>
        <w:ind w:left="0" w:firstLine="709"/>
        <w:jc w:val="both"/>
        <w:rPr>
          <w:sz w:val="20"/>
          <w:szCs w:val="20"/>
        </w:rPr>
      </w:pPr>
      <w:r w:rsidRPr="00357E6F">
        <w:rPr>
          <w:sz w:val="20"/>
          <w:szCs w:val="20"/>
        </w:rPr>
        <w:t>закрепление полученных теоретических знаний на семинарских и практических занятиях.</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A76440" w:rsidRPr="00357E6F" w:rsidRDefault="00A76440" w:rsidP="00A76440">
      <w:pPr>
        <w:tabs>
          <w:tab w:val="left" w:pos="1080"/>
        </w:tabs>
        <w:suppressAutoHyphens/>
        <w:spacing w:before="0" w:beforeAutospacing="0" w:after="0" w:afterAutospacing="0"/>
        <w:ind w:firstLine="709"/>
        <w:jc w:val="both"/>
        <w:rPr>
          <w:b/>
          <w:sz w:val="20"/>
          <w:szCs w:val="20"/>
        </w:rPr>
      </w:pPr>
      <w:r w:rsidRPr="00357E6F">
        <w:rPr>
          <w:bCs/>
          <w:sz w:val="20"/>
          <w:szCs w:val="20"/>
        </w:rPr>
        <w:t xml:space="preserve">Дисциплина «Арбитражный процесс» относится к </w:t>
      </w:r>
      <w:r w:rsidRPr="00357E6F">
        <w:rPr>
          <w:sz w:val="20"/>
          <w:szCs w:val="20"/>
        </w:rPr>
        <w:t xml:space="preserve">дисциплинам обязательной части Блока </w:t>
      </w:r>
      <w:r w:rsidRPr="00357E6F">
        <w:rPr>
          <w:bCs/>
          <w:sz w:val="20"/>
          <w:szCs w:val="20"/>
        </w:rPr>
        <w:t>1.</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2A60A8" w:rsidRPr="00357E6F" w:rsidRDefault="002A60A8" w:rsidP="002A60A8">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2A60A8" w:rsidRPr="00357E6F"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w:t>
      </w:r>
      <w:r>
        <w:rPr>
          <w:i/>
          <w:sz w:val="20"/>
          <w:szCs w:val="20"/>
        </w:rPr>
        <w:t>ую компетенцию</w:t>
      </w:r>
    </w:p>
    <w:p w:rsidR="002A60A8" w:rsidRPr="00357E6F"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2A60A8"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b/>
          <w:i/>
          <w:sz w:val="20"/>
          <w:szCs w:val="20"/>
        </w:rPr>
        <w:t>Профессиональную компетенцию</w:t>
      </w:r>
    </w:p>
    <w:p w:rsidR="002A60A8" w:rsidRPr="00BE0DFE" w:rsidRDefault="002A60A8" w:rsidP="002A60A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BE0DFE">
        <w:rPr>
          <w:sz w:val="20"/>
          <w:szCs w:val="20"/>
        </w:rPr>
        <w:t>ПК-8. Способен 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p w:rsidR="002A60A8" w:rsidRDefault="002A60A8" w:rsidP="002A60A8">
      <w:pPr>
        <w:tabs>
          <w:tab w:val="left" w:pos="900"/>
        </w:tabs>
        <w:suppressAutoHyphens/>
        <w:spacing w:before="0" w:beforeAutospacing="0" w:after="0" w:afterAutospacing="0"/>
        <w:ind w:firstLine="709"/>
        <w:jc w:val="both"/>
        <w:rPr>
          <w:b/>
          <w:i/>
          <w:sz w:val="20"/>
          <w:szCs w:val="20"/>
        </w:rPr>
      </w:pPr>
    </w:p>
    <w:p w:rsidR="002A60A8" w:rsidRPr="00357E6F" w:rsidRDefault="002A60A8" w:rsidP="002A60A8">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A60A8" w:rsidRPr="00357E6F" w:rsidRDefault="002A60A8" w:rsidP="002A60A8">
      <w:pPr>
        <w:tabs>
          <w:tab w:val="left" w:pos="900"/>
          <w:tab w:val="left" w:pos="1080"/>
        </w:tabs>
        <w:suppressAutoHyphens/>
        <w:spacing w:before="0" w:beforeAutospacing="0" w:after="0" w:afterAutospacing="0"/>
        <w:jc w:val="both"/>
        <w:rPr>
          <w:b/>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0"/>
        <w:gridCol w:w="3241"/>
        <w:gridCol w:w="4782"/>
      </w:tblGrid>
      <w:tr w:rsidR="002A60A8" w:rsidRPr="00357E6F" w:rsidTr="00367CBB">
        <w:trPr>
          <w:tblHeader/>
        </w:trPr>
        <w:tc>
          <w:tcPr>
            <w:tcW w:w="2150" w:type="dxa"/>
          </w:tcPr>
          <w:p w:rsidR="002A60A8" w:rsidRPr="00357E6F" w:rsidRDefault="002A60A8" w:rsidP="00367CBB">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41" w:type="dxa"/>
          </w:tcPr>
          <w:p w:rsidR="002A60A8" w:rsidRPr="00357E6F" w:rsidRDefault="002A60A8" w:rsidP="00367CBB">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782" w:type="dxa"/>
          </w:tcPr>
          <w:p w:rsidR="002A60A8" w:rsidRPr="00357E6F" w:rsidRDefault="002A60A8" w:rsidP="00367CBB">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A60A8" w:rsidRPr="00357E6F" w:rsidTr="00367CBB">
        <w:tc>
          <w:tcPr>
            <w:tcW w:w="2150" w:type="dxa"/>
            <w:vMerge w:val="restart"/>
          </w:tcPr>
          <w:p w:rsidR="002A60A8" w:rsidRPr="00357E6F" w:rsidRDefault="002A60A8" w:rsidP="00367CBB">
            <w:pPr>
              <w:tabs>
                <w:tab w:val="left" w:pos="1080"/>
              </w:tabs>
              <w:spacing w:before="0" w:beforeAutospacing="0" w:after="0" w:afterAutospacing="0"/>
              <w:rPr>
                <w:b/>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tc>
        <w:tc>
          <w:tcPr>
            <w:tcW w:w="3241" w:type="dxa"/>
          </w:tcPr>
          <w:p w:rsidR="002A60A8" w:rsidRPr="00357E6F" w:rsidRDefault="002A60A8" w:rsidP="00367CBB">
            <w:pPr>
              <w:spacing w:after="0"/>
              <w:rPr>
                <w:sz w:val="20"/>
                <w:szCs w:val="20"/>
              </w:rPr>
            </w:pPr>
            <w:r w:rsidRPr="00357E6F">
              <w:rPr>
                <w:sz w:val="20"/>
                <w:szCs w:val="20"/>
              </w:rPr>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782" w:type="dxa"/>
          </w:tcPr>
          <w:p w:rsidR="002A60A8" w:rsidRPr="00357E6F" w:rsidRDefault="002A60A8" w:rsidP="00367CBB">
            <w:pPr>
              <w:tabs>
                <w:tab w:val="left" w:pos="455"/>
              </w:tabs>
              <w:spacing w:before="0" w:beforeAutospacing="0" w:after="0" w:afterAutospacing="0"/>
              <w:rPr>
                <w:b/>
                <w:sz w:val="20"/>
                <w:szCs w:val="20"/>
                <w:u w:val="single"/>
              </w:rPr>
            </w:pPr>
            <w:r w:rsidRPr="00357E6F">
              <w:rPr>
                <w:b/>
                <w:sz w:val="20"/>
                <w:szCs w:val="20"/>
                <w:u w:val="single"/>
              </w:rPr>
              <w:t>Знать:</w:t>
            </w:r>
          </w:p>
          <w:p w:rsidR="002A60A8" w:rsidRPr="00357E6F" w:rsidRDefault="002A60A8" w:rsidP="002A60A8">
            <w:pPr>
              <w:numPr>
                <w:ilvl w:val="1"/>
                <w:numId w:val="86"/>
              </w:numPr>
              <w:tabs>
                <w:tab w:val="left" w:pos="455"/>
              </w:tabs>
              <w:spacing w:before="0" w:beforeAutospacing="0" w:after="0" w:afterAutospacing="0"/>
              <w:ind w:left="0" w:firstLine="171"/>
              <w:jc w:val="both"/>
              <w:rPr>
                <w:b/>
                <w:sz w:val="20"/>
                <w:szCs w:val="20"/>
                <w:u w:val="single"/>
              </w:rPr>
            </w:pPr>
            <w:r w:rsidRPr="00357E6F">
              <w:rPr>
                <w:sz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2A60A8" w:rsidRPr="00357E6F" w:rsidTr="00367CBB">
        <w:tc>
          <w:tcPr>
            <w:tcW w:w="2150" w:type="dxa"/>
            <w:vMerge/>
          </w:tcPr>
          <w:p w:rsidR="002A60A8" w:rsidRPr="00357E6F" w:rsidRDefault="002A60A8" w:rsidP="00367CBB">
            <w:pPr>
              <w:tabs>
                <w:tab w:val="left" w:pos="1080"/>
              </w:tabs>
              <w:spacing w:before="0" w:beforeAutospacing="0" w:after="0" w:afterAutospacing="0"/>
              <w:rPr>
                <w:b/>
                <w:sz w:val="20"/>
                <w:szCs w:val="20"/>
              </w:rPr>
            </w:pPr>
          </w:p>
        </w:tc>
        <w:tc>
          <w:tcPr>
            <w:tcW w:w="3241" w:type="dxa"/>
          </w:tcPr>
          <w:p w:rsidR="002A60A8" w:rsidRPr="00357E6F" w:rsidRDefault="002A60A8" w:rsidP="00367CBB">
            <w:pPr>
              <w:spacing w:after="0"/>
              <w:rPr>
                <w:sz w:val="20"/>
                <w:szCs w:val="20"/>
              </w:rPr>
            </w:pPr>
            <w:r w:rsidRPr="00357E6F">
              <w:rPr>
                <w:sz w:val="20"/>
                <w:szCs w:val="20"/>
              </w:rPr>
              <w:t>ОПК-5.2. Умеет:</w:t>
            </w:r>
            <w:r w:rsidRPr="00357E6F">
              <w:t xml:space="preserve"> </w:t>
            </w:r>
            <w:r w:rsidRPr="00357E6F">
              <w:rPr>
                <w:sz w:val="20"/>
                <w:szCs w:val="20"/>
              </w:rPr>
              <w:t>логически верно, аргументированно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c>
          <w:tcPr>
            <w:tcW w:w="4782" w:type="dxa"/>
          </w:tcPr>
          <w:p w:rsidR="002A60A8" w:rsidRPr="00357E6F" w:rsidRDefault="002A60A8" w:rsidP="00367CBB">
            <w:pPr>
              <w:tabs>
                <w:tab w:val="left" w:pos="455"/>
              </w:tabs>
              <w:spacing w:before="0" w:beforeAutospacing="0" w:after="0" w:afterAutospacing="0"/>
              <w:rPr>
                <w:b/>
                <w:sz w:val="20"/>
                <w:szCs w:val="20"/>
                <w:u w:val="single"/>
              </w:rPr>
            </w:pPr>
            <w:r w:rsidRPr="00357E6F">
              <w:rPr>
                <w:b/>
                <w:sz w:val="20"/>
                <w:szCs w:val="20"/>
                <w:u w:val="single"/>
              </w:rPr>
              <w:t>Уметь:</w:t>
            </w:r>
          </w:p>
          <w:p w:rsidR="002A60A8" w:rsidRPr="00357E6F" w:rsidRDefault="002A60A8" w:rsidP="002A60A8">
            <w:pPr>
              <w:numPr>
                <w:ilvl w:val="1"/>
                <w:numId w:val="86"/>
              </w:numPr>
              <w:tabs>
                <w:tab w:val="left" w:pos="455"/>
              </w:tabs>
              <w:spacing w:before="0" w:beforeAutospacing="0" w:after="0" w:afterAutospacing="0"/>
              <w:ind w:left="0" w:firstLine="171"/>
              <w:jc w:val="both"/>
              <w:rPr>
                <w:sz w:val="20"/>
                <w:szCs w:val="20"/>
              </w:rPr>
            </w:pPr>
            <w:r w:rsidRPr="00357E6F">
              <w:rPr>
                <w:sz w:val="20"/>
              </w:rPr>
              <w:t xml:space="preserve">логически верно, аргументировано и ясно строить юридическую речь; </w:t>
            </w:r>
          </w:p>
          <w:p w:rsidR="002A60A8" w:rsidRPr="00357E6F" w:rsidRDefault="002A60A8" w:rsidP="002A60A8">
            <w:pPr>
              <w:numPr>
                <w:ilvl w:val="1"/>
                <w:numId w:val="86"/>
              </w:numPr>
              <w:tabs>
                <w:tab w:val="left" w:pos="455"/>
              </w:tabs>
              <w:spacing w:before="0" w:beforeAutospacing="0" w:after="0" w:afterAutospacing="0"/>
              <w:ind w:left="0" w:firstLine="171"/>
              <w:jc w:val="both"/>
              <w:rPr>
                <w:sz w:val="20"/>
                <w:szCs w:val="20"/>
              </w:rPr>
            </w:pPr>
            <w:r w:rsidRPr="00357E6F">
              <w:rPr>
                <w:sz w:val="20"/>
              </w:rPr>
              <w:t>единообразно и корректно использовать понятийный аппарат разных отраслей права в профессиональной деятельности.</w:t>
            </w:r>
          </w:p>
        </w:tc>
      </w:tr>
      <w:tr w:rsidR="002A60A8" w:rsidRPr="00357E6F" w:rsidTr="00367CBB">
        <w:tc>
          <w:tcPr>
            <w:tcW w:w="2150" w:type="dxa"/>
            <w:vMerge/>
          </w:tcPr>
          <w:p w:rsidR="002A60A8" w:rsidRPr="00357E6F" w:rsidRDefault="002A60A8" w:rsidP="00367CBB">
            <w:pPr>
              <w:tabs>
                <w:tab w:val="left" w:pos="1080"/>
              </w:tabs>
              <w:spacing w:before="0" w:beforeAutospacing="0" w:after="0" w:afterAutospacing="0"/>
              <w:rPr>
                <w:b/>
                <w:sz w:val="20"/>
                <w:szCs w:val="20"/>
              </w:rPr>
            </w:pPr>
          </w:p>
        </w:tc>
        <w:tc>
          <w:tcPr>
            <w:tcW w:w="3241" w:type="dxa"/>
          </w:tcPr>
          <w:p w:rsidR="002A60A8" w:rsidRPr="00357E6F" w:rsidRDefault="002A60A8" w:rsidP="00367CBB">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782" w:type="dxa"/>
          </w:tcPr>
          <w:p w:rsidR="002A60A8" w:rsidRPr="00357E6F" w:rsidRDefault="002A60A8" w:rsidP="00367CBB">
            <w:pPr>
              <w:tabs>
                <w:tab w:val="left" w:pos="455"/>
              </w:tabs>
              <w:spacing w:before="0" w:beforeAutospacing="0" w:after="0" w:afterAutospacing="0"/>
              <w:rPr>
                <w:b/>
                <w:sz w:val="20"/>
                <w:szCs w:val="20"/>
                <w:u w:val="single"/>
              </w:rPr>
            </w:pPr>
            <w:r w:rsidRPr="00357E6F">
              <w:rPr>
                <w:b/>
                <w:sz w:val="20"/>
                <w:szCs w:val="20"/>
                <w:u w:val="single"/>
              </w:rPr>
              <w:t>Владеть:</w:t>
            </w:r>
          </w:p>
          <w:p w:rsidR="002A60A8" w:rsidRPr="00357E6F" w:rsidRDefault="002A60A8" w:rsidP="002A60A8">
            <w:pPr>
              <w:numPr>
                <w:ilvl w:val="1"/>
                <w:numId w:val="86"/>
              </w:numPr>
              <w:tabs>
                <w:tab w:val="left" w:pos="455"/>
              </w:tabs>
              <w:spacing w:before="0" w:beforeAutospacing="0" w:after="0" w:afterAutospacing="0"/>
              <w:ind w:left="0" w:firstLine="171"/>
              <w:jc w:val="both"/>
              <w:rPr>
                <w:b/>
                <w:sz w:val="20"/>
                <w:szCs w:val="20"/>
                <w:u w:val="single"/>
              </w:rPr>
            </w:pPr>
            <w:r w:rsidRPr="00357E6F">
              <w:rPr>
                <w:sz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r w:rsidR="002A60A8" w:rsidRPr="00357E6F" w:rsidTr="00367CBB">
        <w:trPr>
          <w:trHeight w:val="852"/>
        </w:trPr>
        <w:tc>
          <w:tcPr>
            <w:tcW w:w="2150" w:type="dxa"/>
            <w:vMerge w:val="restart"/>
          </w:tcPr>
          <w:p w:rsidR="002A60A8" w:rsidRPr="00BE0DFE" w:rsidRDefault="002A60A8" w:rsidP="00367CBB">
            <w:pPr>
              <w:tabs>
                <w:tab w:val="left" w:pos="1080"/>
              </w:tabs>
              <w:spacing w:before="0" w:beforeAutospacing="0" w:after="0" w:afterAutospacing="0"/>
              <w:rPr>
                <w:sz w:val="20"/>
                <w:szCs w:val="20"/>
              </w:rPr>
            </w:pPr>
            <w:r w:rsidRPr="00BE0DFE">
              <w:rPr>
                <w:sz w:val="20"/>
                <w:szCs w:val="20"/>
              </w:rPr>
              <w:t xml:space="preserve">ПК-8 </w:t>
            </w:r>
          </w:p>
          <w:p w:rsidR="002A60A8" w:rsidRPr="00BE0DFE" w:rsidRDefault="002A60A8" w:rsidP="00367CBB">
            <w:pPr>
              <w:tabs>
                <w:tab w:val="left" w:pos="1080"/>
              </w:tabs>
              <w:spacing w:before="0" w:beforeAutospacing="0" w:after="0" w:afterAutospacing="0"/>
              <w:rPr>
                <w:b/>
                <w:sz w:val="20"/>
                <w:szCs w:val="20"/>
              </w:rPr>
            </w:pPr>
            <w:r w:rsidRPr="00BE0DFE">
              <w:rPr>
                <w:sz w:val="20"/>
                <w:szCs w:val="20"/>
              </w:rPr>
              <w:t xml:space="preserve">Способен представлять в установленном порядке интересы, организации, учреждения, предприятия, </w:t>
            </w:r>
            <w:r w:rsidRPr="00BE0DFE">
              <w:rPr>
                <w:sz w:val="20"/>
                <w:szCs w:val="20"/>
              </w:rPr>
              <w:lastRenderedPageBreak/>
              <w:t>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3241" w:type="dxa"/>
          </w:tcPr>
          <w:p w:rsidR="002A60A8" w:rsidRPr="00BE0DFE" w:rsidRDefault="002A60A8" w:rsidP="00367CBB">
            <w:pPr>
              <w:shd w:val="clear" w:color="auto" w:fill="FFFFFF"/>
              <w:rPr>
                <w:sz w:val="20"/>
                <w:szCs w:val="20"/>
              </w:rPr>
            </w:pPr>
            <w:r w:rsidRPr="00BE0DFE">
              <w:rPr>
                <w:sz w:val="20"/>
                <w:szCs w:val="20"/>
              </w:rPr>
              <w:lastRenderedPageBreak/>
              <w:t xml:space="preserve">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w:t>
            </w:r>
            <w:r w:rsidRPr="00BE0DFE">
              <w:rPr>
                <w:sz w:val="20"/>
                <w:szCs w:val="20"/>
              </w:rPr>
              <w:lastRenderedPageBreak/>
              <w:t>юридических лиц, содержание обязанностей граждан и юридических лиц и пределы исполнения таких обязанностей</w:t>
            </w:r>
          </w:p>
        </w:tc>
        <w:tc>
          <w:tcPr>
            <w:tcW w:w="4782" w:type="dxa"/>
          </w:tcPr>
          <w:p w:rsidR="002A60A8" w:rsidRPr="00365321" w:rsidRDefault="002A60A8" w:rsidP="00367CBB">
            <w:pPr>
              <w:tabs>
                <w:tab w:val="left" w:pos="317"/>
              </w:tabs>
              <w:spacing w:before="0" w:beforeAutospacing="0" w:after="0" w:afterAutospacing="0"/>
              <w:rPr>
                <w:b/>
                <w:sz w:val="20"/>
                <w:szCs w:val="20"/>
                <w:u w:val="single"/>
              </w:rPr>
            </w:pPr>
            <w:r w:rsidRPr="00365321">
              <w:rPr>
                <w:b/>
                <w:sz w:val="20"/>
                <w:szCs w:val="20"/>
                <w:u w:val="single"/>
              </w:rPr>
              <w:lastRenderedPageBreak/>
              <w:t>Знать:</w:t>
            </w:r>
          </w:p>
          <w:p w:rsidR="002A60A8" w:rsidRPr="00365321" w:rsidRDefault="002A60A8" w:rsidP="002A60A8">
            <w:pPr>
              <w:numPr>
                <w:ilvl w:val="1"/>
                <w:numId w:val="87"/>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 xml:space="preserve">нормы права о содержании, пределах осуществления, </w:t>
            </w:r>
            <w:r w:rsidRPr="00365321">
              <w:rPr>
                <w:sz w:val="20"/>
                <w:szCs w:val="20"/>
              </w:rPr>
              <w:t>способах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w:t>
            </w:r>
            <w:r w:rsidRPr="00365321">
              <w:rPr>
                <w:rFonts w:eastAsia="Times New Roman"/>
                <w:sz w:val="20"/>
                <w:szCs w:val="20"/>
              </w:rPr>
              <w:t xml:space="preserve"> лиц, содержание обязанностей граждан и </w:t>
            </w:r>
            <w:r w:rsidRPr="00365321">
              <w:rPr>
                <w:rFonts w:eastAsia="Times New Roman"/>
                <w:sz w:val="20"/>
                <w:szCs w:val="20"/>
              </w:rPr>
              <w:lastRenderedPageBreak/>
              <w:t>юридических лиц и пределы исполнения таких обязанностей</w:t>
            </w:r>
          </w:p>
        </w:tc>
      </w:tr>
      <w:tr w:rsidR="002A60A8" w:rsidRPr="00357E6F" w:rsidTr="00367CBB">
        <w:trPr>
          <w:trHeight w:val="1284"/>
        </w:trPr>
        <w:tc>
          <w:tcPr>
            <w:tcW w:w="2150" w:type="dxa"/>
            <w:vMerge/>
          </w:tcPr>
          <w:p w:rsidR="002A60A8" w:rsidRPr="00BE0DFE" w:rsidRDefault="002A60A8" w:rsidP="00367CBB">
            <w:pPr>
              <w:tabs>
                <w:tab w:val="left" w:pos="1080"/>
              </w:tabs>
              <w:spacing w:before="0" w:beforeAutospacing="0" w:after="0" w:afterAutospacing="0"/>
              <w:rPr>
                <w:b/>
                <w:sz w:val="20"/>
                <w:szCs w:val="20"/>
              </w:rPr>
            </w:pPr>
          </w:p>
        </w:tc>
        <w:tc>
          <w:tcPr>
            <w:tcW w:w="3241" w:type="dxa"/>
          </w:tcPr>
          <w:p w:rsidR="002A60A8" w:rsidRPr="00BE0DFE" w:rsidRDefault="002A60A8" w:rsidP="00367CBB">
            <w:pPr>
              <w:shd w:val="clear" w:color="auto" w:fill="FFFFFF"/>
              <w:rPr>
                <w:sz w:val="20"/>
                <w:szCs w:val="20"/>
              </w:rPr>
            </w:pPr>
            <w:r w:rsidRPr="00BE0DFE">
              <w:rPr>
                <w:sz w:val="20"/>
                <w:szCs w:val="20"/>
              </w:rPr>
              <w:t>ПК-8.2. Умеет: применять нормы материального и процессуального права при решении задач профессиональной деятельности; 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c>
          <w:tcPr>
            <w:tcW w:w="4782" w:type="dxa"/>
          </w:tcPr>
          <w:p w:rsidR="002A60A8" w:rsidRPr="00365321" w:rsidRDefault="002A60A8" w:rsidP="00367CBB">
            <w:pPr>
              <w:tabs>
                <w:tab w:val="left" w:pos="317"/>
              </w:tabs>
              <w:spacing w:before="0" w:beforeAutospacing="0" w:after="0" w:afterAutospacing="0"/>
              <w:rPr>
                <w:rFonts w:eastAsia="Times New Roman"/>
                <w:sz w:val="20"/>
                <w:szCs w:val="20"/>
              </w:rPr>
            </w:pPr>
            <w:r w:rsidRPr="00365321">
              <w:rPr>
                <w:b/>
                <w:sz w:val="20"/>
                <w:szCs w:val="20"/>
                <w:u w:val="single"/>
              </w:rPr>
              <w:t>Уметь:</w:t>
            </w:r>
            <w:r w:rsidRPr="00365321">
              <w:rPr>
                <w:rFonts w:eastAsia="Times New Roman"/>
                <w:sz w:val="20"/>
                <w:szCs w:val="20"/>
              </w:rPr>
              <w:t xml:space="preserve"> </w:t>
            </w:r>
          </w:p>
          <w:p w:rsidR="002A60A8" w:rsidRPr="00365321" w:rsidRDefault="002A60A8" w:rsidP="002A60A8">
            <w:pPr>
              <w:numPr>
                <w:ilvl w:val="1"/>
                <w:numId w:val="87"/>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материального и процессуального права при решении задач профессиональной деятельности;</w:t>
            </w:r>
          </w:p>
          <w:p w:rsidR="002A60A8" w:rsidRPr="00365321" w:rsidRDefault="002A60A8" w:rsidP="002A60A8">
            <w:pPr>
              <w:numPr>
                <w:ilvl w:val="1"/>
                <w:numId w:val="87"/>
              </w:numPr>
              <w:tabs>
                <w:tab w:val="left" w:pos="317"/>
              </w:tabs>
              <w:spacing w:before="0" w:beforeAutospacing="0" w:after="0" w:afterAutospacing="0"/>
              <w:ind w:left="0" w:firstLine="34"/>
              <w:jc w:val="both"/>
              <w:rPr>
                <w:sz w:val="20"/>
                <w:szCs w:val="20"/>
              </w:rPr>
            </w:pPr>
            <w:r w:rsidRPr="00365321">
              <w:rPr>
                <w:rFonts w:eastAsia="Times New Roman"/>
                <w:sz w:val="20"/>
                <w:szCs w:val="20"/>
              </w:rPr>
              <w:t>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r>
      <w:tr w:rsidR="002A60A8" w:rsidRPr="00357E6F" w:rsidTr="00367CBB">
        <w:trPr>
          <w:trHeight w:val="3048"/>
        </w:trPr>
        <w:tc>
          <w:tcPr>
            <w:tcW w:w="2150" w:type="dxa"/>
            <w:vMerge/>
          </w:tcPr>
          <w:p w:rsidR="002A60A8" w:rsidRPr="00BE0DFE" w:rsidRDefault="002A60A8" w:rsidP="00367CBB">
            <w:pPr>
              <w:tabs>
                <w:tab w:val="left" w:pos="1080"/>
              </w:tabs>
              <w:spacing w:before="0" w:beforeAutospacing="0" w:after="0" w:afterAutospacing="0"/>
              <w:rPr>
                <w:b/>
                <w:sz w:val="20"/>
                <w:szCs w:val="20"/>
              </w:rPr>
            </w:pPr>
          </w:p>
        </w:tc>
        <w:tc>
          <w:tcPr>
            <w:tcW w:w="3241" w:type="dxa"/>
          </w:tcPr>
          <w:p w:rsidR="002A60A8" w:rsidRPr="00BE0DFE" w:rsidRDefault="002A60A8" w:rsidP="00367CBB">
            <w:pPr>
              <w:rPr>
                <w:sz w:val="20"/>
                <w:szCs w:val="20"/>
              </w:rPr>
            </w:pPr>
            <w:r w:rsidRPr="00BE0DFE">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4782" w:type="dxa"/>
          </w:tcPr>
          <w:p w:rsidR="002A60A8" w:rsidRPr="00365321" w:rsidRDefault="002A60A8" w:rsidP="00367CBB">
            <w:pPr>
              <w:tabs>
                <w:tab w:val="left" w:pos="317"/>
              </w:tabs>
              <w:spacing w:before="0" w:beforeAutospacing="0" w:after="0" w:afterAutospacing="0"/>
              <w:rPr>
                <w:b/>
                <w:sz w:val="20"/>
                <w:szCs w:val="20"/>
                <w:u w:val="single"/>
              </w:rPr>
            </w:pPr>
            <w:r w:rsidRPr="00365321">
              <w:rPr>
                <w:b/>
                <w:sz w:val="20"/>
                <w:szCs w:val="20"/>
                <w:u w:val="single"/>
              </w:rPr>
              <w:t>Владеть:</w:t>
            </w:r>
          </w:p>
          <w:p w:rsidR="002A60A8" w:rsidRPr="00365321" w:rsidRDefault="002A60A8" w:rsidP="002A60A8">
            <w:pPr>
              <w:numPr>
                <w:ilvl w:val="0"/>
                <w:numId w:val="87"/>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r>
    </w:tbl>
    <w:p w:rsidR="002A60A8" w:rsidRDefault="002A60A8" w:rsidP="002A60A8">
      <w:pPr>
        <w:tabs>
          <w:tab w:val="left" w:pos="900"/>
          <w:tab w:val="left" w:pos="1080"/>
        </w:tabs>
        <w:suppressAutoHyphens/>
        <w:spacing w:before="0" w:beforeAutospacing="0" w:after="0" w:afterAutospacing="0"/>
        <w:ind w:firstLine="709"/>
        <w:jc w:val="both"/>
        <w:rPr>
          <w:b/>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both"/>
        <w:rPr>
          <w:b/>
          <w:sz w:val="20"/>
          <w:szCs w:val="20"/>
        </w:rPr>
      </w:pPr>
    </w:p>
    <w:p w:rsidR="00A76440" w:rsidRPr="00357E6F" w:rsidRDefault="00A76440" w:rsidP="00A76440">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Арбитражный процесс</w:t>
      </w:r>
      <w:r w:rsidRPr="00357E6F">
        <w:rPr>
          <w:sz w:val="20"/>
          <w:szCs w:val="20"/>
        </w:rPr>
        <w:t>», являются необходимыми для последующего поэтапного формирования компетенций и изучения дисциплин.</w:t>
      </w:r>
    </w:p>
    <w:p w:rsidR="00A76440" w:rsidRPr="00357E6F" w:rsidRDefault="00A76440" w:rsidP="00A76440">
      <w:pPr>
        <w:pStyle w:val="aff7"/>
        <w:tabs>
          <w:tab w:val="left" w:pos="672"/>
          <w:tab w:val="left" w:pos="900"/>
        </w:tabs>
        <w:suppressAutoHyphens/>
        <w:spacing w:after="0"/>
        <w:jc w:val="both"/>
        <w:rPr>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A76440" w:rsidRPr="00357E6F" w:rsidRDefault="00A76440" w:rsidP="00A76440">
      <w:pPr>
        <w:spacing w:before="0" w:beforeAutospacing="0" w:after="0" w:afterAutospacing="0"/>
        <w:ind w:firstLine="680"/>
        <w:jc w:val="right"/>
        <w:rPr>
          <w:b/>
          <w:sz w:val="20"/>
          <w:szCs w:val="20"/>
        </w:rPr>
      </w:pPr>
    </w:p>
    <w:tbl>
      <w:tblPr>
        <w:tblW w:w="10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720"/>
        <w:gridCol w:w="900"/>
        <w:gridCol w:w="720"/>
        <w:gridCol w:w="933"/>
        <w:gridCol w:w="759"/>
        <w:gridCol w:w="900"/>
      </w:tblGrid>
      <w:tr w:rsidR="00A76440" w:rsidRPr="00357E6F" w:rsidTr="002D12F5">
        <w:tc>
          <w:tcPr>
            <w:tcW w:w="900" w:type="dxa"/>
            <w:vMerge w:val="restart"/>
            <w:vAlign w:val="center"/>
          </w:tcPr>
          <w:p w:rsidR="00A76440" w:rsidRPr="00357E6F" w:rsidRDefault="00A76440" w:rsidP="002D12F5">
            <w:pPr>
              <w:pStyle w:val="afffd"/>
              <w:suppressAutoHyphens/>
              <w:snapToGrid w:val="0"/>
              <w:jc w:val="center"/>
              <w:rPr>
                <w:b/>
                <w:sz w:val="20"/>
                <w:szCs w:val="20"/>
              </w:rPr>
            </w:pPr>
            <w:r w:rsidRPr="00357E6F">
              <w:rPr>
                <w:b/>
                <w:sz w:val="20"/>
                <w:szCs w:val="20"/>
              </w:rPr>
              <w:t>№ п/п</w:t>
            </w:r>
          </w:p>
        </w:tc>
        <w:tc>
          <w:tcPr>
            <w:tcW w:w="4320" w:type="dxa"/>
            <w:vMerge w:val="restart"/>
            <w:vAlign w:val="center"/>
          </w:tcPr>
          <w:p w:rsidR="00A76440" w:rsidRPr="00357E6F" w:rsidRDefault="00A76440" w:rsidP="002D12F5">
            <w:pPr>
              <w:pStyle w:val="afffd"/>
              <w:suppressAutoHyphens/>
              <w:snapToGrid w:val="0"/>
              <w:jc w:val="center"/>
              <w:rPr>
                <w:b/>
                <w:sz w:val="20"/>
                <w:szCs w:val="20"/>
              </w:rPr>
            </w:pPr>
            <w:r w:rsidRPr="00357E6F">
              <w:rPr>
                <w:b/>
                <w:sz w:val="20"/>
                <w:szCs w:val="20"/>
              </w:rPr>
              <w:t>Виды учебных занятий</w:t>
            </w:r>
          </w:p>
        </w:tc>
        <w:tc>
          <w:tcPr>
            <w:tcW w:w="4932" w:type="dxa"/>
            <w:gridSpan w:val="6"/>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A76440" w:rsidRPr="00357E6F" w:rsidTr="002D12F5">
        <w:tc>
          <w:tcPr>
            <w:tcW w:w="900" w:type="dxa"/>
            <w:vMerge/>
          </w:tcPr>
          <w:p w:rsidR="00A76440" w:rsidRPr="00357E6F" w:rsidRDefault="00A76440" w:rsidP="002D12F5">
            <w:pPr>
              <w:tabs>
                <w:tab w:val="left" w:pos="900"/>
              </w:tabs>
              <w:spacing w:before="0" w:beforeAutospacing="0" w:after="0" w:afterAutospacing="0"/>
              <w:rPr>
                <w:b/>
                <w:sz w:val="20"/>
                <w:szCs w:val="20"/>
              </w:rPr>
            </w:pPr>
          </w:p>
        </w:tc>
        <w:tc>
          <w:tcPr>
            <w:tcW w:w="4320" w:type="dxa"/>
            <w:vMerge/>
          </w:tcPr>
          <w:p w:rsidR="00A76440" w:rsidRPr="00357E6F" w:rsidRDefault="00A76440" w:rsidP="002D12F5">
            <w:pPr>
              <w:tabs>
                <w:tab w:val="left" w:pos="900"/>
              </w:tabs>
              <w:spacing w:before="0" w:beforeAutospacing="0" w:after="0" w:afterAutospacing="0"/>
              <w:rPr>
                <w:b/>
                <w:sz w:val="20"/>
                <w:szCs w:val="20"/>
              </w:rPr>
            </w:pPr>
          </w:p>
        </w:tc>
        <w:tc>
          <w:tcPr>
            <w:tcW w:w="1620" w:type="dxa"/>
            <w:gridSpan w:val="2"/>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Очно-заочная</w:t>
            </w:r>
          </w:p>
        </w:tc>
        <w:tc>
          <w:tcPr>
            <w:tcW w:w="1659" w:type="dxa"/>
            <w:gridSpan w:val="2"/>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Заочная</w:t>
            </w:r>
          </w:p>
        </w:tc>
      </w:tr>
      <w:tr w:rsidR="00A76440" w:rsidRPr="00357E6F" w:rsidTr="002D12F5">
        <w:tc>
          <w:tcPr>
            <w:tcW w:w="900" w:type="dxa"/>
            <w:vMerge/>
          </w:tcPr>
          <w:p w:rsidR="00A76440" w:rsidRPr="00357E6F" w:rsidRDefault="00A76440" w:rsidP="002D12F5">
            <w:pPr>
              <w:tabs>
                <w:tab w:val="left" w:pos="900"/>
              </w:tabs>
              <w:spacing w:before="0" w:beforeAutospacing="0" w:after="0" w:afterAutospacing="0"/>
              <w:rPr>
                <w:b/>
                <w:sz w:val="20"/>
                <w:szCs w:val="20"/>
              </w:rPr>
            </w:pPr>
          </w:p>
        </w:tc>
        <w:tc>
          <w:tcPr>
            <w:tcW w:w="4320" w:type="dxa"/>
            <w:vMerge/>
          </w:tcPr>
          <w:p w:rsidR="00A76440" w:rsidRPr="00357E6F" w:rsidRDefault="00A76440" w:rsidP="002D12F5">
            <w:pPr>
              <w:tabs>
                <w:tab w:val="left" w:pos="900"/>
              </w:tabs>
              <w:spacing w:before="0" w:beforeAutospacing="0" w:after="0" w:afterAutospacing="0"/>
              <w:rPr>
                <w:b/>
                <w:sz w:val="20"/>
                <w:szCs w:val="20"/>
              </w:rPr>
            </w:pPr>
          </w:p>
        </w:tc>
        <w:tc>
          <w:tcPr>
            <w:tcW w:w="72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 том числе</w:t>
            </w:r>
          </w:p>
        </w:tc>
        <w:tc>
          <w:tcPr>
            <w:tcW w:w="759" w:type="dxa"/>
            <w:vAlign w:val="center"/>
          </w:tcPr>
          <w:p w:rsidR="00A76440" w:rsidRPr="00357E6F" w:rsidRDefault="00A76440" w:rsidP="002D12F5">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A76440" w:rsidRPr="00357E6F" w:rsidRDefault="00A76440" w:rsidP="002D12F5">
            <w:pPr>
              <w:tabs>
                <w:tab w:val="left" w:pos="900"/>
              </w:tabs>
              <w:spacing w:before="0" w:beforeAutospacing="0" w:after="0" w:afterAutospacing="0"/>
              <w:jc w:val="center"/>
              <w:rPr>
                <w:b/>
                <w:sz w:val="20"/>
                <w:szCs w:val="20"/>
              </w:rPr>
            </w:pPr>
            <w:r w:rsidRPr="00357E6F">
              <w:rPr>
                <w:b/>
                <w:sz w:val="20"/>
                <w:szCs w:val="20"/>
              </w:rPr>
              <w:t>в том числе</w:t>
            </w:r>
          </w:p>
        </w:tc>
      </w:tr>
      <w:tr w:rsidR="002D12F5" w:rsidRPr="00357E6F" w:rsidTr="002D12F5">
        <w:tc>
          <w:tcPr>
            <w:tcW w:w="900" w:type="dxa"/>
            <w:vMerge w:val="restart"/>
          </w:tcPr>
          <w:p w:rsidR="002D12F5" w:rsidRPr="00357E6F" w:rsidRDefault="002D12F5" w:rsidP="002D12F5">
            <w:pPr>
              <w:suppressAutoHyphens/>
              <w:snapToGrid w:val="0"/>
              <w:spacing w:before="0" w:beforeAutospacing="0" w:after="0" w:afterAutospacing="0"/>
              <w:rPr>
                <w:b/>
                <w:sz w:val="20"/>
                <w:szCs w:val="20"/>
              </w:rPr>
            </w:pPr>
            <w:r w:rsidRPr="00357E6F">
              <w:rPr>
                <w:b/>
                <w:sz w:val="20"/>
                <w:szCs w:val="20"/>
              </w:rPr>
              <w:t>1</w:t>
            </w:r>
          </w:p>
        </w:tc>
        <w:tc>
          <w:tcPr>
            <w:tcW w:w="4320" w:type="dxa"/>
          </w:tcPr>
          <w:p w:rsidR="002D12F5" w:rsidRPr="00357E6F" w:rsidRDefault="002D12F5" w:rsidP="002D12F5">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b/>
                <w:sz w:val="20"/>
                <w:szCs w:val="20"/>
              </w:rPr>
            </w:pPr>
            <w:r w:rsidRPr="00357E6F">
              <w:rPr>
                <w:b/>
                <w:sz w:val="20"/>
                <w:szCs w:val="20"/>
              </w:rPr>
              <w:t>16,2</w:t>
            </w:r>
          </w:p>
        </w:tc>
        <w:tc>
          <w:tcPr>
            <w:tcW w:w="900" w:type="dxa"/>
          </w:tcPr>
          <w:p w:rsidR="002D12F5" w:rsidRPr="00357E6F" w:rsidRDefault="002D12F5" w:rsidP="002D12F5">
            <w:pPr>
              <w:pStyle w:val="afffd"/>
              <w:suppressAutoHyphens/>
              <w:snapToGrid w:val="0"/>
              <w:jc w:val="center"/>
              <w:rPr>
                <w:b/>
                <w:sz w:val="20"/>
                <w:szCs w:val="20"/>
              </w:rPr>
            </w:pPr>
          </w:p>
        </w:tc>
      </w:tr>
      <w:tr w:rsidR="002D12F5" w:rsidRPr="00357E6F" w:rsidTr="002D12F5">
        <w:tc>
          <w:tcPr>
            <w:tcW w:w="900" w:type="dxa"/>
            <w:vMerge/>
          </w:tcPr>
          <w:p w:rsidR="002D12F5" w:rsidRPr="00357E6F" w:rsidRDefault="002D12F5" w:rsidP="002D12F5">
            <w:pPr>
              <w:suppressAutoHyphens/>
              <w:snapToGrid w:val="0"/>
              <w:spacing w:before="0" w:beforeAutospacing="0" w:after="0" w:afterAutospacing="0"/>
              <w:rPr>
                <w:b/>
                <w:sz w:val="20"/>
                <w:szCs w:val="20"/>
              </w:rPr>
            </w:pPr>
          </w:p>
        </w:tc>
        <w:tc>
          <w:tcPr>
            <w:tcW w:w="4320" w:type="dxa"/>
          </w:tcPr>
          <w:p w:rsidR="002D12F5" w:rsidRPr="00357E6F" w:rsidRDefault="002D12F5" w:rsidP="002D12F5">
            <w:pPr>
              <w:suppressAutoHyphens/>
              <w:snapToGrid w:val="0"/>
              <w:spacing w:after="0"/>
              <w:rPr>
                <w:b/>
                <w:i/>
                <w:sz w:val="20"/>
                <w:szCs w:val="20"/>
              </w:rPr>
            </w:pPr>
            <w:r w:rsidRPr="00357E6F">
              <w:rPr>
                <w:i/>
                <w:sz w:val="20"/>
                <w:szCs w:val="20"/>
              </w:rPr>
              <w:t>В том числе в форме практической подготовки</w:t>
            </w:r>
          </w:p>
        </w:tc>
        <w:tc>
          <w:tcPr>
            <w:tcW w:w="720" w:type="dxa"/>
          </w:tcPr>
          <w:p w:rsidR="002D12F5" w:rsidRPr="00357E6F" w:rsidRDefault="002D12F5" w:rsidP="002D12F5">
            <w:pPr>
              <w:tabs>
                <w:tab w:val="left" w:pos="900"/>
              </w:tabs>
              <w:spacing w:before="0" w:beforeAutospacing="0" w:after="0" w:afterAutospacing="0"/>
              <w:jc w:val="center"/>
              <w:rPr>
                <w:b/>
                <w:sz w:val="20"/>
                <w:szCs w:val="20"/>
              </w:rPr>
            </w:pPr>
          </w:p>
        </w:tc>
        <w:tc>
          <w:tcPr>
            <w:tcW w:w="900" w:type="dxa"/>
          </w:tcPr>
          <w:p w:rsidR="002D12F5" w:rsidRPr="00357E6F" w:rsidRDefault="002D12F5" w:rsidP="002D12F5">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2D12F5" w:rsidRPr="00357E6F" w:rsidRDefault="002D12F5" w:rsidP="002D12F5">
            <w:pPr>
              <w:tabs>
                <w:tab w:val="left" w:pos="900"/>
              </w:tabs>
              <w:spacing w:before="0" w:beforeAutospacing="0" w:after="0" w:afterAutospacing="0"/>
              <w:jc w:val="center"/>
              <w:rPr>
                <w:b/>
                <w:sz w:val="20"/>
                <w:szCs w:val="20"/>
              </w:rPr>
            </w:pPr>
          </w:p>
        </w:tc>
        <w:tc>
          <w:tcPr>
            <w:tcW w:w="933" w:type="dxa"/>
          </w:tcPr>
          <w:p w:rsidR="002D12F5" w:rsidRPr="00357E6F" w:rsidRDefault="002D12F5" w:rsidP="002D12F5">
            <w:pPr>
              <w:tabs>
                <w:tab w:val="left" w:pos="900"/>
              </w:tabs>
              <w:spacing w:before="0" w:beforeAutospacing="0" w:after="0" w:afterAutospacing="0"/>
              <w:jc w:val="center"/>
              <w:rPr>
                <w:b/>
                <w:i/>
                <w:sz w:val="20"/>
                <w:szCs w:val="20"/>
              </w:rPr>
            </w:pPr>
            <w:r w:rsidRPr="00357E6F">
              <w:rPr>
                <w:b/>
                <w:i/>
                <w:sz w:val="20"/>
                <w:szCs w:val="20"/>
              </w:rPr>
              <w:t>4</w:t>
            </w:r>
          </w:p>
        </w:tc>
        <w:tc>
          <w:tcPr>
            <w:tcW w:w="759" w:type="dxa"/>
          </w:tcPr>
          <w:p w:rsidR="002D12F5" w:rsidRPr="00357E6F" w:rsidRDefault="002D12F5" w:rsidP="002D12F5">
            <w:pPr>
              <w:pStyle w:val="afffd"/>
              <w:suppressAutoHyphens/>
              <w:snapToGrid w:val="0"/>
              <w:jc w:val="center"/>
              <w:rPr>
                <w:b/>
                <w:sz w:val="20"/>
                <w:szCs w:val="20"/>
              </w:rPr>
            </w:pPr>
          </w:p>
        </w:tc>
        <w:tc>
          <w:tcPr>
            <w:tcW w:w="900" w:type="dxa"/>
          </w:tcPr>
          <w:p w:rsidR="002D12F5" w:rsidRPr="00357E6F" w:rsidRDefault="002D12F5" w:rsidP="002D12F5">
            <w:pPr>
              <w:pStyle w:val="afffd"/>
              <w:suppressAutoHyphens/>
              <w:snapToGrid w:val="0"/>
              <w:jc w:val="center"/>
              <w:rPr>
                <w:b/>
                <w:i/>
                <w:sz w:val="20"/>
                <w:szCs w:val="20"/>
              </w:rPr>
            </w:pPr>
            <w:r w:rsidRPr="00357E6F">
              <w:rPr>
                <w:b/>
                <w:i/>
                <w:sz w:val="20"/>
                <w:szCs w:val="20"/>
              </w:rPr>
              <w:t>4</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1.1</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6</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vAlign w:val="center"/>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6</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r w:rsidRPr="00357E6F">
              <w:rPr>
                <w:sz w:val="20"/>
                <w:szCs w:val="20"/>
              </w:rPr>
              <w:t>4</w:t>
            </w:r>
          </w:p>
        </w:tc>
        <w:tc>
          <w:tcPr>
            <w:tcW w:w="900" w:type="dxa"/>
          </w:tcPr>
          <w:p w:rsidR="002D12F5" w:rsidRPr="00357E6F" w:rsidRDefault="002D12F5" w:rsidP="002D12F5">
            <w:pPr>
              <w:pStyle w:val="afffd"/>
              <w:suppressAutoHyphens/>
              <w:snapToGrid w:val="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900" w:type="dxa"/>
          </w:tcPr>
          <w:p w:rsidR="002D12F5" w:rsidRPr="00357E6F" w:rsidRDefault="002D12F5" w:rsidP="002D12F5">
            <w:pPr>
              <w:tabs>
                <w:tab w:val="left" w:pos="900"/>
              </w:tabs>
              <w:spacing w:before="0" w:beforeAutospacing="0" w:after="0" w:afterAutospacing="0"/>
              <w:jc w:val="center"/>
              <w:rPr>
                <w:sz w:val="20"/>
                <w:szCs w:val="20"/>
              </w:rPr>
            </w:pP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933" w:type="dxa"/>
          </w:tcPr>
          <w:p w:rsidR="002D12F5" w:rsidRPr="00357E6F" w:rsidRDefault="002D12F5" w:rsidP="002D12F5">
            <w:pPr>
              <w:tabs>
                <w:tab w:val="left" w:pos="900"/>
              </w:tabs>
              <w:spacing w:before="0" w:beforeAutospacing="0" w:after="0" w:afterAutospacing="0"/>
              <w:jc w:val="center"/>
              <w:rPr>
                <w:sz w:val="20"/>
                <w:szCs w:val="20"/>
              </w:rPr>
            </w:pPr>
          </w:p>
        </w:tc>
        <w:tc>
          <w:tcPr>
            <w:tcW w:w="759"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p>
        </w:tc>
      </w:tr>
      <w:tr w:rsidR="002D12F5" w:rsidRPr="00357E6F" w:rsidTr="002D12F5">
        <w:tc>
          <w:tcPr>
            <w:tcW w:w="900" w:type="dxa"/>
            <w:vMerge w:val="restart"/>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1.2.1</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семинар-дискуссия, </w:t>
            </w:r>
          </w:p>
          <w:p w:rsidR="002D12F5" w:rsidRPr="00357E6F" w:rsidRDefault="002D12F5" w:rsidP="002D12F5">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33"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18</w:t>
            </w:r>
          </w:p>
        </w:tc>
        <w:tc>
          <w:tcPr>
            <w:tcW w:w="759"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p>
          <w:p w:rsidR="002D12F5" w:rsidRPr="00357E6F" w:rsidRDefault="002D12F5" w:rsidP="002D12F5">
            <w:pPr>
              <w:pStyle w:val="261"/>
              <w:suppressAutoHyphens/>
              <w:snapToGrid w:val="0"/>
              <w:spacing w:line="240" w:lineRule="auto"/>
              <w:rPr>
                <w:rFonts w:ascii="Times New Roman" w:eastAsia="Times New Roman" w:hAnsi="Times New Roman"/>
                <w:b w:val="0"/>
                <w:bCs/>
                <w:sz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sz w:val="20"/>
              </w:rPr>
              <w:t>10</w:t>
            </w:r>
          </w:p>
        </w:tc>
      </w:tr>
      <w:tr w:rsidR="002D12F5" w:rsidRPr="00357E6F" w:rsidTr="002D12F5">
        <w:tc>
          <w:tcPr>
            <w:tcW w:w="900" w:type="dxa"/>
            <w:vMerge/>
          </w:tcPr>
          <w:p w:rsidR="002D12F5" w:rsidRPr="00357E6F" w:rsidRDefault="002D12F5" w:rsidP="002D12F5">
            <w:pPr>
              <w:suppressAutoHyphens/>
              <w:snapToGrid w:val="0"/>
              <w:spacing w:before="0" w:beforeAutospacing="0" w:after="0" w:afterAutospacing="0"/>
              <w:rPr>
                <w:sz w:val="20"/>
                <w:szCs w:val="20"/>
              </w:rPr>
            </w:pP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i/>
                <w:sz w:val="20"/>
                <w:szCs w:val="20"/>
              </w:rPr>
              <w:t xml:space="preserve"> в форме практической подготовки</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tc>
        <w:tc>
          <w:tcPr>
            <w:tcW w:w="933"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c>
          <w:tcPr>
            <w:tcW w:w="759"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sz w:val="20"/>
              </w:rPr>
            </w:pPr>
          </w:p>
        </w:tc>
        <w:tc>
          <w:tcPr>
            <w:tcW w:w="900" w:type="dxa"/>
          </w:tcPr>
          <w:p w:rsidR="002D12F5" w:rsidRPr="00357E6F" w:rsidRDefault="002D12F5" w:rsidP="002D12F5">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r w:rsidRPr="00357E6F">
              <w:rPr>
                <w:sz w:val="20"/>
                <w:szCs w:val="20"/>
              </w:rPr>
              <w:t>-</w:t>
            </w:r>
          </w:p>
        </w:tc>
        <w:tc>
          <w:tcPr>
            <w:tcW w:w="900" w:type="dxa"/>
          </w:tcPr>
          <w:p w:rsidR="002D12F5" w:rsidRPr="00357E6F" w:rsidRDefault="002D12F5" w:rsidP="002D12F5">
            <w:pPr>
              <w:pStyle w:val="afffd"/>
              <w:suppressAutoHyphens/>
              <w:snapToGrid w:val="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1.2.3</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p w:rsidR="002D12F5" w:rsidRPr="00357E6F" w:rsidRDefault="002D12F5" w:rsidP="002D12F5">
            <w:pPr>
              <w:pStyle w:val="afffd"/>
              <w:suppressAutoHyphens/>
              <w:snapToGrid w:val="0"/>
              <w:jc w:val="center"/>
              <w:rPr>
                <w:sz w:val="20"/>
                <w:szCs w:val="20"/>
              </w:rPr>
            </w:pP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p w:rsidR="002D12F5" w:rsidRPr="00357E6F" w:rsidRDefault="002D12F5" w:rsidP="002D12F5">
            <w:pPr>
              <w:pStyle w:val="afffd"/>
              <w:suppressAutoHyphens/>
              <w:snapToGrid w:val="0"/>
              <w:jc w:val="center"/>
              <w:rPr>
                <w:sz w:val="20"/>
                <w:szCs w:val="20"/>
              </w:rPr>
            </w:pP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w:t>
            </w:r>
          </w:p>
          <w:p w:rsidR="002D12F5" w:rsidRPr="00357E6F" w:rsidRDefault="002D12F5" w:rsidP="002D12F5">
            <w:pPr>
              <w:suppressAutoHyphens/>
              <w:snapToGrid w:val="0"/>
              <w:spacing w:before="0" w:beforeAutospacing="0" w:after="0" w:afterAutospacing="0"/>
              <w:jc w:val="center"/>
              <w:rPr>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lastRenderedPageBreak/>
              <w:t>1.3</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2,2</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2,2</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1.3.1</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33"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w:t>
            </w: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2</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1.3.2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933"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0,2</w:t>
            </w: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0,2</w:t>
            </w:r>
          </w:p>
        </w:tc>
      </w:tr>
      <w:tr w:rsidR="002D12F5" w:rsidRPr="00357E6F" w:rsidTr="002D12F5">
        <w:tc>
          <w:tcPr>
            <w:tcW w:w="900" w:type="dxa"/>
          </w:tcPr>
          <w:p w:rsidR="002D12F5" w:rsidRPr="00357E6F" w:rsidRDefault="002D12F5" w:rsidP="002D12F5">
            <w:pPr>
              <w:suppressAutoHyphens/>
              <w:snapToGrid w:val="0"/>
              <w:spacing w:before="0" w:beforeAutospacing="0" w:after="0" w:afterAutospacing="0"/>
              <w:rPr>
                <w:sz w:val="20"/>
                <w:szCs w:val="20"/>
              </w:rPr>
            </w:pPr>
            <w:r w:rsidRPr="00357E6F">
              <w:rPr>
                <w:b/>
                <w:sz w:val="20"/>
                <w:szCs w:val="20"/>
              </w:rPr>
              <w:t>2</w:t>
            </w:r>
          </w:p>
        </w:tc>
        <w:tc>
          <w:tcPr>
            <w:tcW w:w="4320" w:type="dxa"/>
          </w:tcPr>
          <w:p w:rsidR="002D12F5" w:rsidRPr="00357E6F" w:rsidRDefault="002D12F5" w:rsidP="002D12F5">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vAlign w:val="center"/>
          </w:tcPr>
          <w:p w:rsidR="002D12F5" w:rsidRPr="00357E6F" w:rsidRDefault="002D12F5" w:rsidP="002D12F5">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2D12F5" w:rsidRPr="00357E6F" w:rsidRDefault="002D12F5" w:rsidP="002D12F5">
            <w:pPr>
              <w:suppressAutoHyphens/>
              <w:snapToGrid w:val="0"/>
              <w:spacing w:before="0" w:beforeAutospacing="0" w:after="0" w:afterAutospacing="0"/>
              <w:jc w:val="center"/>
              <w:rPr>
                <w:sz w:val="20"/>
                <w:szCs w:val="20"/>
              </w:rPr>
            </w:pPr>
          </w:p>
        </w:tc>
      </w:tr>
      <w:tr w:rsidR="002D12F5" w:rsidRPr="00357E6F" w:rsidTr="002D12F5">
        <w:tc>
          <w:tcPr>
            <w:tcW w:w="900" w:type="dxa"/>
          </w:tcPr>
          <w:p w:rsidR="002D12F5" w:rsidRPr="00357E6F" w:rsidRDefault="002D12F5" w:rsidP="002D12F5">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320" w:type="dxa"/>
          </w:tcPr>
          <w:p w:rsidR="002D12F5" w:rsidRPr="00357E6F" w:rsidRDefault="002D12F5" w:rsidP="002D12F5">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174</w:t>
            </w:r>
          </w:p>
        </w:tc>
        <w:tc>
          <w:tcPr>
            <w:tcW w:w="900" w:type="dxa"/>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p>
          <w:p w:rsidR="002D12F5" w:rsidRPr="00357E6F" w:rsidRDefault="002D12F5" w:rsidP="002D12F5">
            <w:pPr>
              <w:tabs>
                <w:tab w:val="left" w:pos="900"/>
              </w:tabs>
              <w:spacing w:before="0" w:beforeAutospacing="0" w:after="0" w:afterAutospacing="0"/>
              <w:jc w:val="center"/>
              <w:rPr>
                <w:sz w:val="20"/>
                <w:szCs w:val="20"/>
              </w:rPr>
            </w:pPr>
            <w:r w:rsidRPr="00357E6F">
              <w:rPr>
                <w:sz w:val="20"/>
                <w:szCs w:val="20"/>
              </w:rPr>
              <w:t>174</w:t>
            </w:r>
          </w:p>
        </w:tc>
        <w:tc>
          <w:tcPr>
            <w:tcW w:w="933" w:type="dxa"/>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p>
          <w:p w:rsidR="002D12F5" w:rsidRPr="00357E6F" w:rsidRDefault="002D12F5" w:rsidP="002D12F5">
            <w:pPr>
              <w:pStyle w:val="afffd"/>
              <w:suppressAutoHyphens/>
              <w:snapToGrid w:val="0"/>
              <w:jc w:val="center"/>
              <w:rPr>
                <w:sz w:val="20"/>
                <w:szCs w:val="20"/>
              </w:rPr>
            </w:pPr>
          </w:p>
          <w:p w:rsidR="002D12F5" w:rsidRPr="00357E6F" w:rsidRDefault="002D12F5" w:rsidP="002D12F5">
            <w:pPr>
              <w:pStyle w:val="afffd"/>
              <w:suppressAutoHyphens/>
              <w:snapToGrid w:val="0"/>
              <w:jc w:val="center"/>
              <w:rPr>
                <w:b/>
                <w:sz w:val="20"/>
                <w:szCs w:val="20"/>
              </w:rPr>
            </w:pPr>
            <w:r w:rsidRPr="00357E6F">
              <w:rPr>
                <w:sz w:val="20"/>
                <w:szCs w:val="20"/>
              </w:rPr>
              <w:t>193</w:t>
            </w:r>
          </w:p>
        </w:tc>
        <w:tc>
          <w:tcPr>
            <w:tcW w:w="900" w:type="dxa"/>
          </w:tcPr>
          <w:p w:rsidR="002D12F5" w:rsidRPr="00357E6F" w:rsidRDefault="002D12F5" w:rsidP="002D12F5">
            <w:pPr>
              <w:pStyle w:val="afffd"/>
              <w:suppressAutoHyphens/>
              <w:snapToGrid w:val="0"/>
              <w:jc w:val="center"/>
              <w:rPr>
                <w:b/>
                <w:sz w:val="20"/>
                <w:szCs w:val="20"/>
              </w:rPr>
            </w:pPr>
          </w:p>
        </w:tc>
      </w:tr>
      <w:tr w:rsidR="002D12F5" w:rsidRPr="00357E6F" w:rsidTr="002D12F5">
        <w:tc>
          <w:tcPr>
            <w:tcW w:w="900" w:type="dxa"/>
          </w:tcPr>
          <w:p w:rsidR="002D12F5" w:rsidRPr="00357E6F" w:rsidRDefault="002D12F5" w:rsidP="002D12F5">
            <w:pPr>
              <w:suppressAutoHyphens/>
              <w:spacing w:before="0" w:beforeAutospacing="0" w:after="0" w:afterAutospacing="0"/>
              <w:rPr>
                <w:sz w:val="20"/>
                <w:szCs w:val="20"/>
              </w:rPr>
            </w:pPr>
            <w:r w:rsidRPr="00357E6F">
              <w:rPr>
                <w:sz w:val="20"/>
                <w:szCs w:val="20"/>
              </w:rPr>
              <w:t>2.2</w:t>
            </w:r>
          </w:p>
        </w:tc>
        <w:tc>
          <w:tcPr>
            <w:tcW w:w="4320" w:type="dxa"/>
          </w:tcPr>
          <w:p w:rsidR="002D12F5" w:rsidRPr="00357E6F" w:rsidRDefault="002D12F5" w:rsidP="002D12F5">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2D12F5" w:rsidRPr="00357E6F" w:rsidRDefault="002D12F5" w:rsidP="002D12F5">
            <w:pPr>
              <w:pStyle w:val="afffd"/>
              <w:suppressAutoHyphens/>
              <w:snapToGrid w:val="0"/>
              <w:jc w:val="center"/>
              <w:rPr>
                <w:b/>
                <w:sz w:val="20"/>
                <w:szCs w:val="20"/>
              </w:rPr>
            </w:pPr>
            <w:r w:rsidRPr="00357E6F">
              <w:rPr>
                <w:b/>
                <w:sz w:val="20"/>
                <w:szCs w:val="20"/>
              </w:rPr>
              <w:t>15,8</w:t>
            </w:r>
          </w:p>
          <w:p w:rsidR="002D12F5" w:rsidRPr="00357E6F" w:rsidRDefault="002D12F5" w:rsidP="002D12F5">
            <w:pPr>
              <w:tabs>
                <w:tab w:val="left" w:pos="900"/>
              </w:tabs>
              <w:spacing w:before="0" w:beforeAutospacing="0" w:after="0" w:afterAutospacing="0"/>
              <w:jc w:val="center"/>
              <w:rPr>
                <w:b/>
                <w:sz w:val="20"/>
                <w:szCs w:val="20"/>
              </w:rPr>
            </w:pP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20" w:type="dxa"/>
            <w:vAlign w:val="center"/>
          </w:tcPr>
          <w:p w:rsidR="002D12F5" w:rsidRPr="00357E6F" w:rsidRDefault="002D12F5" w:rsidP="002D12F5">
            <w:pPr>
              <w:pStyle w:val="afffd"/>
              <w:suppressAutoHyphens/>
              <w:snapToGrid w:val="0"/>
              <w:jc w:val="center"/>
              <w:rPr>
                <w:b/>
                <w:sz w:val="20"/>
                <w:szCs w:val="20"/>
              </w:rPr>
            </w:pPr>
            <w:r w:rsidRPr="00357E6F">
              <w:rPr>
                <w:b/>
                <w:sz w:val="20"/>
                <w:szCs w:val="20"/>
              </w:rPr>
              <w:t>15,8</w:t>
            </w:r>
          </w:p>
          <w:p w:rsidR="002D12F5" w:rsidRPr="00357E6F" w:rsidRDefault="002D12F5" w:rsidP="002D12F5">
            <w:pPr>
              <w:tabs>
                <w:tab w:val="left" w:pos="900"/>
              </w:tabs>
              <w:spacing w:before="0" w:beforeAutospacing="0" w:after="0" w:afterAutospacing="0"/>
              <w:jc w:val="center"/>
              <w:rPr>
                <w:b/>
                <w:sz w:val="20"/>
                <w:szCs w:val="20"/>
              </w:rPr>
            </w:pPr>
          </w:p>
        </w:tc>
        <w:tc>
          <w:tcPr>
            <w:tcW w:w="933"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pStyle w:val="afffd"/>
              <w:suppressAutoHyphens/>
              <w:snapToGrid w:val="0"/>
              <w:jc w:val="center"/>
              <w:rPr>
                <w:sz w:val="20"/>
                <w:szCs w:val="20"/>
              </w:rPr>
            </w:pPr>
            <w:r w:rsidRPr="00357E6F">
              <w:rPr>
                <w:b/>
                <w:sz w:val="20"/>
                <w:szCs w:val="20"/>
              </w:rPr>
              <w:t>6,8</w:t>
            </w:r>
          </w:p>
        </w:tc>
        <w:tc>
          <w:tcPr>
            <w:tcW w:w="900" w:type="dxa"/>
          </w:tcPr>
          <w:p w:rsidR="002D12F5" w:rsidRPr="00357E6F" w:rsidRDefault="002D12F5" w:rsidP="002D12F5">
            <w:pPr>
              <w:pStyle w:val="afffd"/>
              <w:suppressAutoHyphens/>
              <w:snapToGrid w:val="0"/>
              <w:jc w:val="center"/>
              <w:rPr>
                <w:b/>
                <w:sz w:val="20"/>
                <w:szCs w:val="20"/>
              </w:rPr>
            </w:pPr>
          </w:p>
        </w:tc>
      </w:tr>
      <w:tr w:rsidR="002D12F5" w:rsidRPr="00357E6F" w:rsidTr="002D12F5">
        <w:tc>
          <w:tcPr>
            <w:tcW w:w="900" w:type="dxa"/>
            <w:vMerge w:val="restart"/>
          </w:tcPr>
          <w:p w:rsidR="002D12F5" w:rsidRPr="00357E6F" w:rsidRDefault="002D12F5" w:rsidP="002D12F5">
            <w:pPr>
              <w:suppressAutoHyphens/>
              <w:snapToGrid w:val="0"/>
              <w:spacing w:before="0" w:beforeAutospacing="0" w:after="0" w:afterAutospacing="0"/>
              <w:rPr>
                <w:b/>
                <w:sz w:val="20"/>
                <w:szCs w:val="20"/>
              </w:rPr>
            </w:pPr>
            <w:r w:rsidRPr="00357E6F">
              <w:rPr>
                <w:b/>
                <w:sz w:val="20"/>
                <w:szCs w:val="20"/>
              </w:rPr>
              <w:t>3</w:t>
            </w:r>
          </w:p>
        </w:tc>
        <w:tc>
          <w:tcPr>
            <w:tcW w:w="4320" w:type="dxa"/>
            <w:vMerge w:val="restart"/>
          </w:tcPr>
          <w:p w:rsidR="002D12F5" w:rsidRPr="00357E6F" w:rsidRDefault="002D12F5" w:rsidP="002D12F5">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D12F5" w:rsidRPr="00357E6F" w:rsidRDefault="002D12F5" w:rsidP="002D12F5">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D12F5" w:rsidRPr="00357E6F" w:rsidRDefault="002D12F5" w:rsidP="002D12F5">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2D12F5" w:rsidRPr="00357E6F" w:rsidRDefault="002D12F5" w:rsidP="002D12F5">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2D12F5" w:rsidRPr="00357E6F" w:rsidRDefault="002D12F5" w:rsidP="002D12F5">
            <w:pPr>
              <w:tabs>
                <w:tab w:val="left" w:pos="900"/>
              </w:tabs>
              <w:spacing w:before="0" w:beforeAutospacing="0" w:after="0" w:afterAutospacing="0"/>
              <w:jc w:val="center"/>
              <w:rPr>
                <w:b/>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r>
      <w:tr w:rsidR="002D12F5" w:rsidRPr="00357E6F" w:rsidTr="002D12F5">
        <w:tc>
          <w:tcPr>
            <w:tcW w:w="900" w:type="dxa"/>
            <w:vMerge/>
          </w:tcPr>
          <w:p w:rsidR="002D12F5" w:rsidRPr="00357E6F" w:rsidRDefault="002D12F5" w:rsidP="002D12F5">
            <w:pPr>
              <w:suppressAutoHyphens/>
              <w:snapToGrid w:val="0"/>
              <w:spacing w:before="0" w:beforeAutospacing="0" w:after="0" w:afterAutospacing="0"/>
              <w:rPr>
                <w:b/>
                <w:sz w:val="20"/>
                <w:szCs w:val="20"/>
              </w:rPr>
            </w:pPr>
          </w:p>
        </w:tc>
        <w:tc>
          <w:tcPr>
            <w:tcW w:w="4320" w:type="dxa"/>
            <w:vMerge/>
          </w:tcPr>
          <w:p w:rsidR="002D12F5" w:rsidRPr="00357E6F" w:rsidRDefault="002D12F5" w:rsidP="002D12F5">
            <w:pPr>
              <w:suppressAutoHyphens/>
              <w:snapToGrid w:val="0"/>
              <w:spacing w:before="0" w:beforeAutospacing="0" w:after="0" w:afterAutospacing="0"/>
              <w:rPr>
                <w:b/>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2D12F5" w:rsidRPr="00357E6F" w:rsidRDefault="002D12F5" w:rsidP="002D12F5">
            <w:pPr>
              <w:tabs>
                <w:tab w:val="left" w:pos="900"/>
              </w:tabs>
              <w:spacing w:before="0" w:beforeAutospacing="0" w:after="0" w:afterAutospacing="0"/>
              <w:jc w:val="center"/>
              <w:rPr>
                <w:sz w:val="20"/>
                <w:szCs w:val="20"/>
              </w:rPr>
            </w:pPr>
          </w:p>
        </w:tc>
        <w:tc>
          <w:tcPr>
            <w:tcW w:w="720"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2D12F5" w:rsidRPr="00357E6F" w:rsidRDefault="002D12F5" w:rsidP="002D12F5">
            <w:pPr>
              <w:tabs>
                <w:tab w:val="left" w:pos="900"/>
              </w:tabs>
              <w:spacing w:before="0" w:beforeAutospacing="0" w:after="0" w:afterAutospacing="0"/>
              <w:jc w:val="center"/>
              <w:rPr>
                <w:sz w:val="20"/>
                <w:szCs w:val="20"/>
              </w:rPr>
            </w:pPr>
          </w:p>
        </w:tc>
        <w:tc>
          <w:tcPr>
            <w:tcW w:w="759" w:type="dxa"/>
          </w:tcPr>
          <w:p w:rsidR="002D12F5" w:rsidRPr="00357E6F" w:rsidRDefault="002D12F5" w:rsidP="002D12F5">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2D12F5" w:rsidRPr="00357E6F" w:rsidRDefault="002D12F5" w:rsidP="002D12F5">
            <w:pPr>
              <w:tabs>
                <w:tab w:val="left" w:pos="900"/>
              </w:tabs>
              <w:spacing w:before="0" w:beforeAutospacing="0" w:after="0" w:afterAutospacing="0"/>
              <w:jc w:val="center"/>
              <w:rPr>
                <w:b/>
                <w:sz w:val="20"/>
                <w:szCs w:val="20"/>
              </w:rPr>
            </w:pPr>
          </w:p>
        </w:tc>
      </w:tr>
      <w:tr w:rsidR="00A76440" w:rsidRPr="00357E6F" w:rsidTr="002D12F5">
        <w:tc>
          <w:tcPr>
            <w:tcW w:w="900" w:type="dxa"/>
            <w:vMerge/>
          </w:tcPr>
          <w:p w:rsidR="00A76440" w:rsidRPr="00357E6F" w:rsidRDefault="00A76440" w:rsidP="002D12F5">
            <w:pPr>
              <w:suppressAutoHyphens/>
              <w:snapToGrid w:val="0"/>
              <w:spacing w:before="0" w:beforeAutospacing="0" w:after="0" w:afterAutospacing="0"/>
              <w:rPr>
                <w:b/>
                <w:sz w:val="20"/>
                <w:szCs w:val="20"/>
              </w:rPr>
            </w:pPr>
          </w:p>
        </w:tc>
        <w:tc>
          <w:tcPr>
            <w:tcW w:w="4320" w:type="dxa"/>
            <w:vMerge/>
          </w:tcPr>
          <w:p w:rsidR="00A76440" w:rsidRPr="00357E6F" w:rsidRDefault="00A76440" w:rsidP="002D12F5">
            <w:pPr>
              <w:suppressAutoHyphens/>
              <w:snapToGrid w:val="0"/>
              <w:spacing w:before="0" w:beforeAutospacing="0" w:after="0" w:afterAutospacing="0"/>
              <w:rPr>
                <w:b/>
                <w:sz w:val="20"/>
                <w:szCs w:val="20"/>
              </w:rPr>
            </w:pPr>
          </w:p>
        </w:tc>
        <w:tc>
          <w:tcPr>
            <w:tcW w:w="4932" w:type="dxa"/>
            <w:gridSpan w:val="6"/>
            <w:vAlign w:val="center"/>
          </w:tcPr>
          <w:p w:rsidR="00A76440" w:rsidRPr="00357E6F" w:rsidRDefault="00A76440" w:rsidP="002D12F5">
            <w:pPr>
              <w:tabs>
                <w:tab w:val="left" w:pos="900"/>
              </w:tabs>
              <w:spacing w:before="0" w:beforeAutospacing="0" w:after="0" w:afterAutospacing="0"/>
              <w:jc w:val="center"/>
              <w:rPr>
                <w:sz w:val="20"/>
                <w:szCs w:val="20"/>
              </w:rPr>
            </w:pPr>
            <w:r w:rsidRPr="00357E6F">
              <w:rPr>
                <w:sz w:val="20"/>
                <w:szCs w:val="20"/>
              </w:rPr>
              <w:t>экзамен</w:t>
            </w:r>
          </w:p>
        </w:tc>
      </w:tr>
    </w:tbl>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*____________</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A76440" w:rsidRPr="00357E6F" w:rsidRDefault="00A76440" w:rsidP="00A76440">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A76440" w:rsidRPr="00357E6F" w:rsidRDefault="00A76440" w:rsidP="00A76440">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A76440" w:rsidRPr="00357E6F" w:rsidRDefault="00A76440" w:rsidP="00A76440">
      <w:pPr>
        <w:tabs>
          <w:tab w:val="left" w:pos="1100"/>
        </w:tabs>
        <w:spacing w:before="0" w:beforeAutospacing="0" w:after="0" w:afterAutospacing="0"/>
        <w:jc w:val="both"/>
        <w:rPr>
          <w:b/>
          <w:sz w:val="20"/>
          <w:szCs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A76440" w:rsidRPr="00357E6F" w:rsidRDefault="00A76440" w:rsidP="00A76440">
      <w:pPr>
        <w:spacing w:before="0" w:beforeAutospacing="0" w:after="0" w:afterAutospacing="0"/>
        <w:ind w:firstLine="680"/>
        <w:rPr>
          <w:b/>
          <w:sz w:val="20"/>
          <w:szCs w:val="20"/>
        </w:rPr>
      </w:pPr>
      <w:r w:rsidRPr="00357E6F">
        <w:rPr>
          <w:b/>
          <w:sz w:val="20"/>
          <w:szCs w:val="20"/>
        </w:rPr>
        <w:t>5.1. Содержание разделов и тем</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288"/>
        <w:gridCol w:w="7004"/>
      </w:tblGrid>
      <w:tr w:rsidR="00A76440" w:rsidRPr="00357E6F" w:rsidTr="002D12F5">
        <w:trPr>
          <w:tblHeader/>
        </w:trPr>
        <w:tc>
          <w:tcPr>
            <w:tcW w:w="245" w:type="pct"/>
            <w:vAlign w:val="center"/>
          </w:tcPr>
          <w:p w:rsidR="00A76440" w:rsidRPr="00357E6F" w:rsidRDefault="00A76440" w:rsidP="002D12F5">
            <w:pPr>
              <w:suppressAutoHyphens/>
              <w:spacing w:before="0" w:beforeAutospacing="0" w:after="0" w:afterAutospacing="0"/>
              <w:jc w:val="center"/>
              <w:rPr>
                <w:sz w:val="20"/>
                <w:szCs w:val="20"/>
              </w:rPr>
            </w:pPr>
            <w:r w:rsidRPr="00357E6F">
              <w:rPr>
                <w:sz w:val="20"/>
                <w:szCs w:val="20"/>
              </w:rPr>
              <w:t>№ п/п</w:t>
            </w:r>
          </w:p>
        </w:tc>
        <w:tc>
          <w:tcPr>
            <w:tcW w:w="1172" w:type="pct"/>
            <w:vAlign w:val="center"/>
          </w:tcPr>
          <w:p w:rsidR="00A76440" w:rsidRPr="00357E6F" w:rsidRDefault="00A76440" w:rsidP="002D12F5">
            <w:pPr>
              <w:suppressAutoHyphens/>
              <w:spacing w:before="0" w:beforeAutospacing="0" w:after="0" w:afterAutospacing="0"/>
              <w:jc w:val="center"/>
              <w:rPr>
                <w:sz w:val="20"/>
                <w:szCs w:val="20"/>
              </w:rPr>
            </w:pPr>
            <w:r w:rsidRPr="00357E6F">
              <w:rPr>
                <w:sz w:val="20"/>
                <w:szCs w:val="20"/>
              </w:rPr>
              <w:t xml:space="preserve">Наименование раздела дисциплины </w:t>
            </w:r>
          </w:p>
        </w:tc>
        <w:tc>
          <w:tcPr>
            <w:tcW w:w="3583" w:type="pct"/>
            <w:vAlign w:val="center"/>
          </w:tcPr>
          <w:p w:rsidR="00A76440" w:rsidRPr="00357E6F" w:rsidRDefault="00A76440" w:rsidP="002D12F5">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A76440" w:rsidRPr="00357E6F" w:rsidTr="002D12F5">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t>1</w:t>
            </w:r>
          </w:p>
        </w:tc>
        <w:tc>
          <w:tcPr>
            <w:tcW w:w="1172" w:type="pct"/>
          </w:tcPr>
          <w:p w:rsidR="00A76440" w:rsidRPr="00357E6F" w:rsidRDefault="00A76440" w:rsidP="002D12F5">
            <w:pPr>
              <w:spacing w:before="0" w:beforeAutospacing="0" w:after="0" w:afterAutospacing="0"/>
              <w:rPr>
                <w:sz w:val="20"/>
                <w:szCs w:val="20"/>
              </w:rPr>
            </w:pPr>
            <w:r w:rsidRPr="00357E6F">
              <w:rPr>
                <w:sz w:val="20"/>
                <w:szCs w:val="20"/>
              </w:rPr>
              <w:t>Общие положения арбитражного процессуального права. Компетенция арбитражных судов. Участники арбитражного процесса</w:t>
            </w:r>
          </w:p>
          <w:p w:rsidR="00A76440" w:rsidRPr="00357E6F" w:rsidRDefault="00A76440" w:rsidP="002D12F5">
            <w:pPr>
              <w:suppressAutoHyphens/>
              <w:spacing w:before="0" w:beforeAutospacing="0" w:after="0" w:afterAutospacing="0"/>
              <w:rPr>
                <w:sz w:val="20"/>
                <w:szCs w:val="20"/>
              </w:rPr>
            </w:pPr>
          </w:p>
        </w:tc>
        <w:tc>
          <w:tcPr>
            <w:tcW w:w="3583" w:type="pct"/>
          </w:tcPr>
          <w:p w:rsidR="00A76440" w:rsidRPr="00357E6F" w:rsidRDefault="00A76440" w:rsidP="002D12F5">
            <w:pPr>
              <w:pStyle w:val="Default"/>
              <w:jc w:val="both"/>
              <w:rPr>
                <w:bCs/>
                <w:color w:val="auto"/>
                <w:sz w:val="20"/>
                <w:szCs w:val="20"/>
              </w:rPr>
            </w:pPr>
            <w:r w:rsidRPr="00357E6F">
              <w:rPr>
                <w:b/>
                <w:bCs/>
                <w:color w:val="auto"/>
                <w:sz w:val="20"/>
                <w:szCs w:val="20"/>
              </w:rPr>
              <w:t>Арбитражные суды, их система и состав</w:t>
            </w:r>
            <w:r w:rsidRPr="00357E6F">
              <w:rPr>
                <w:bCs/>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История становления и развития арбитражных судов в России.</w:t>
            </w:r>
          </w:p>
          <w:p w:rsidR="00A76440" w:rsidRPr="00357E6F" w:rsidRDefault="00A76440" w:rsidP="002D12F5">
            <w:pPr>
              <w:pStyle w:val="Default"/>
              <w:jc w:val="both"/>
              <w:rPr>
                <w:color w:val="auto"/>
                <w:sz w:val="20"/>
                <w:szCs w:val="20"/>
              </w:rPr>
            </w:pPr>
            <w:r w:rsidRPr="00357E6F">
              <w:rPr>
                <w:color w:val="auto"/>
                <w:sz w:val="20"/>
                <w:szCs w:val="20"/>
              </w:rPr>
              <w:t xml:space="preserve">Современная система, состав и структура арбитражных судов в Российской Федерации. Функции арбитражных судов. Задачи судопроизводства в арбитражных судах. </w:t>
            </w:r>
          </w:p>
          <w:p w:rsidR="00A76440" w:rsidRPr="00357E6F" w:rsidRDefault="00A76440" w:rsidP="002D12F5">
            <w:pPr>
              <w:pStyle w:val="Default"/>
              <w:jc w:val="both"/>
              <w:rPr>
                <w:color w:val="auto"/>
                <w:sz w:val="20"/>
                <w:szCs w:val="20"/>
              </w:rPr>
            </w:pPr>
            <w:r w:rsidRPr="00357E6F">
              <w:rPr>
                <w:color w:val="auto"/>
                <w:sz w:val="20"/>
                <w:szCs w:val="20"/>
              </w:rPr>
              <w:t>Верховный Суд РФ - высший судебный орган по делам по разрешению экономических споров, его полномочия.</w:t>
            </w:r>
          </w:p>
          <w:p w:rsidR="00A76440" w:rsidRPr="00357E6F" w:rsidRDefault="00A76440" w:rsidP="002D12F5">
            <w:pPr>
              <w:pStyle w:val="Default"/>
              <w:jc w:val="both"/>
              <w:rPr>
                <w:color w:val="auto"/>
                <w:sz w:val="20"/>
                <w:szCs w:val="20"/>
              </w:rPr>
            </w:pPr>
            <w:r w:rsidRPr="00357E6F">
              <w:rPr>
                <w:color w:val="auto"/>
                <w:sz w:val="20"/>
                <w:szCs w:val="20"/>
              </w:rPr>
              <w:t>Полномочия, порядок образования и деятельности арбитражных судов округов (арбитражных кассационных судов), арбитражных апелляционных судов, арбитражных судов субъектов РФ. Специализированные арбитражные суды. Статус судей арбитражных судов.</w:t>
            </w:r>
          </w:p>
          <w:p w:rsidR="00A76440" w:rsidRPr="00357E6F" w:rsidRDefault="00A76440" w:rsidP="002D12F5">
            <w:pPr>
              <w:pStyle w:val="Default"/>
              <w:jc w:val="both"/>
              <w:rPr>
                <w:bCs/>
                <w:iCs/>
                <w:color w:val="auto"/>
                <w:sz w:val="20"/>
                <w:szCs w:val="20"/>
              </w:rPr>
            </w:pPr>
            <w:r w:rsidRPr="00357E6F">
              <w:rPr>
                <w:b/>
                <w:bCs/>
                <w:iCs/>
                <w:color w:val="auto"/>
                <w:sz w:val="20"/>
                <w:szCs w:val="20"/>
              </w:rPr>
              <w:t>Понятие и стадии арбитражного процесса. Виды судопроизводства в арбитражных судах. Арбитражные процессуальные правоотношения</w:t>
            </w:r>
            <w:r w:rsidRPr="00357E6F">
              <w:rPr>
                <w:bCs/>
                <w:iCs/>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Понятие арбитражного процесса (судопроизводства в арбитражных судах). Арбитражная процессуальная форма. Стад</w:t>
            </w:r>
            <w:r w:rsidR="00F708EF">
              <w:rPr>
                <w:color w:val="auto"/>
                <w:sz w:val="20"/>
                <w:szCs w:val="20"/>
              </w:rPr>
              <w:t>ии арбитражного процесса. Виды</w:t>
            </w:r>
            <w:r w:rsidRPr="00357E6F">
              <w:rPr>
                <w:color w:val="auto"/>
                <w:sz w:val="20"/>
                <w:szCs w:val="20"/>
              </w:rPr>
              <w:t xml:space="preserve"> судопроизводства в арбитражных судах.  Процессуальные формы   обращения в арбитражный суд. Общая характеристика арбитражных процессуальных правоотношений, их отличительные черты. Арбитражный суд как обязательный субъект процессуальных правоотношений. Иные субъекты арбитражных процессуальных правоотношений.</w:t>
            </w:r>
          </w:p>
          <w:p w:rsidR="00A76440" w:rsidRPr="00357E6F" w:rsidRDefault="00A76440" w:rsidP="002D12F5">
            <w:pPr>
              <w:pStyle w:val="Default"/>
              <w:jc w:val="both"/>
              <w:rPr>
                <w:color w:val="auto"/>
                <w:sz w:val="20"/>
                <w:szCs w:val="20"/>
              </w:rPr>
            </w:pPr>
            <w:r w:rsidRPr="00357E6F">
              <w:rPr>
                <w:b/>
                <w:color w:val="auto"/>
                <w:sz w:val="20"/>
                <w:szCs w:val="20"/>
              </w:rPr>
              <w:t>Арбитражное процессуальное право, его источники.</w:t>
            </w:r>
            <w:r w:rsidRPr="00357E6F">
              <w:rPr>
                <w:color w:val="auto"/>
                <w:sz w:val="20"/>
                <w:szCs w:val="20"/>
              </w:rPr>
              <w:t xml:space="preserve"> Арбитражное процессуальное право как отрасль права.  Арбитражный процесс как наука и как учебная дисциплина. Источники арбитражного процессуального права: Конституция РФ, федеральные конституционные законы, федеральные законы. Международные договоры и конвенции. Роль и значение судебной практики - постановлений Пленума Верховного Суда РФ - в обеспечении единообразия в </w:t>
            </w:r>
            <w:r w:rsidRPr="00357E6F">
              <w:rPr>
                <w:color w:val="auto"/>
                <w:sz w:val="20"/>
                <w:szCs w:val="20"/>
              </w:rPr>
              <w:lastRenderedPageBreak/>
              <w:t>применении норм права. Связь арбитражного процессуального права с другими отраслями права.</w:t>
            </w:r>
          </w:p>
          <w:p w:rsidR="00A76440" w:rsidRPr="00357E6F" w:rsidRDefault="00A76440" w:rsidP="002D12F5">
            <w:pPr>
              <w:pStyle w:val="Default"/>
              <w:jc w:val="both"/>
              <w:rPr>
                <w:color w:val="auto"/>
                <w:sz w:val="20"/>
                <w:szCs w:val="20"/>
              </w:rPr>
            </w:pPr>
            <w:r w:rsidRPr="00357E6F">
              <w:rPr>
                <w:b/>
                <w:color w:val="auto"/>
                <w:sz w:val="20"/>
                <w:szCs w:val="20"/>
              </w:rPr>
              <w:t>Принципы арбитражного процессуального права</w:t>
            </w:r>
            <w:r w:rsidRPr="00357E6F">
              <w:rPr>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 xml:space="preserve">Понятие принципов арбитражного процессуального права. Состав и классификация принципов арбитражного процессуального права. Принципы организационно-функциональные и функциональные (судопроизводственные). Место и роль принципа законности. Организационно-функциональные принципы: принцип отправления правосудия только судом, принцип независимости судей, принцип сочетания единоличного и коллегиального рассмотрения дел, принцип равенства всех перед законом и судом, </w:t>
            </w:r>
            <w:r w:rsidR="00F708EF">
              <w:rPr>
                <w:color w:val="auto"/>
                <w:sz w:val="20"/>
                <w:szCs w:val="20"/>
              </w:rPr>
              <w:t xml:space="preserve">принцип государственного языка </w:t>
            </w:r>
            <w:r w:rsidRPr="00357E6F">
              <w:rPr>
                <w:color w:val="auto"/>
                <w:sz w:val="20"/>
                <w:szCs w:val="20"/>
              </w:rPr>
              <w:t>судопроизводства, принцип гласности судебного разбирательства. Функциональные принципы: принципы диспозитивности, состязательности, процессуального равноправия сторон, сочетания устности и письменности, непосредственности.</w:t>
            </w:r>
          </w:p>
          <w:p w:rsidR="00A76440" w:rsidRPr="00357E6F" w:rsidRDefault="00A76440" w:rsidP="002D12F5">
            <w:pPr>
              <w:pStyle w:val="Default"/>
              <w:jc w:val="both"/>
              <w:rPr>
                <w:color w:val="auto"/>
                <w:sz w:val="20"/>
                <w:szCs w:val="20"/>
              </w:rPr>
            </w:pPr>
            <w:r w:rsidRPr="00357E6F">
              <w:rPr>
                <w:b/>
                <w:color w:val="auto"/>
                <w:sz w:val="20"/>
                <w:szCs w:val="20"/>
              </w:rPr>
              <w:t>Компетенция арбитражных судов</w:t>
            </w:r>
            <w:r w:rsidRPr="00357E6F">
              <w:rPr>
                <w:color w:val="auto"/>
                <w:sz w:val="20"/>
                <w:szCs w:val="20"/>
              </w:rPr>
              <w:t xml:space="preserve"> </w:t>
            </w:r>
          </w:p>
          <w:p w:rsidR="00A76440" w:rsidRPr="00357E6F" w:rsidRDefault="00A76440" w:rsidP="002D12F5">
            <w:pPr>
              <w:autoSpaceDE w:val="0"/>
              <w:autoSpaceDN w:val="0"/>
              <w:adjustRightInd w:val="0"/>
              <w:spacing w:before="0" w:beforeAutospacing="0" w:after="0" w:afterAutospacing="0"/>
              <w:jc w:val="both"/>
              <w:outlineLvl w:val="0"/>
              <w:rPr>
                <w:sz w:val="20"/>
                <w:szCs w:val="20"/>
              </w:rPr>
            </w:pPr>
            <w:r w:rsidRPr="00357E6F">
              <w:rPr>
                <w:sz w:val="20"/>
                <w:szCs w:val="20"/>
              </w:rPr>
              <w:t xml:space="preserve">Понятие компетенции арбитражных судов. Понятие и критерии определения подведомственности дел. Понятие экономических споров и иных дел, связанных с осуществлением предпринимательской и иной экономической деятельности. Подведомственность экономических споров и иных дел, возникающих из гражданских правоотношений. Подведомственность экономических споров и других дел, возникающих из административных и иных публичных правоотношений. Подведомственность дел об установлении фактов, имеющих юридическое значение. </w:t>
            </w:r>
            <w:r w:rsidRPr="00357E6F">
              <w:rPr>
                <w:bCs/>
                <w:sz w:val="20"/>
                <w:szCs w:val="20"/>
              </w:rPr>
              <w:t xml:space="preserve">Подведомственность дел, связанных с выполнением арбитражными судами функций содействия и контроля в отношении третейских судов. </w:t>
            </w:r>
            <w:r w:rsidRPr="00357E6F">
              <w:rPr>
                <w:sz w:val="20"/>
                <w:szCs w:val="20"/>
              </w:rPr>
              <w:t xml:space="preserve">Подведомственность арбитражным судам дел о признании и приведении в исполнение решений иностранных судов и иностранных арбитражных решений. </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sz w:val="20"/>
                <w:szCs w:val="20"/>
              </w:rPr>
              <w:t>Понятие подсудности. Отличие подсудности от подведомственности. Виды подсудности дел арбитражным судам. Родовая подсудность. Территориальная подсудность: общая территориальная подсудность, альтернативная, договорная, исключительная подсудность. Правила передачи дела из одного арбитражного суда в другой арбитражный суд.</w:t>
            </w:r>
          </w:p>
          <w:p w:rsidR="00A76440" w:rsidRPr="00357E6F" w:rsidRDefault="00A76440" w:rsidP="002D12F5">
            <w:pPr>
              <w:spacing w:before="0" w:beforeAutospacing="0" w:after="0" w:afterAutospacing="0"/>
              <w:jc w:val="both"/>
              <w:rPr>
                <w:sz w:val="20"/>
                <w:szCs w:val="20"/>
              </w:rPr>
            </w:pPr>
            <w:r w:rsidRPr="00357E6F">
              <w:rPr>
                <w:b/>
                <w:sz w:val="20"/>
                <w:szCs w:val="20"/>
              </w:rPr>
              <w:t>Участники арбитражного процесса</w:t>
            </w:r>
            <w:r w:rsidRPr="00357E6F">
              <w:rPr>
                <w:sz w:val="20"/>
                <w:szCs w:val="20"/>
              </w:rPr>
              <w:t xml:space="preserve"> </w:t>
            </w:r>
          </w:p>
          <w:p w:rsidR="00A76440" w:rsidRPr="00357E6F" w:rsidRDefault="00A76440" w:rsidP="002D12F5">
            <w:pPr>
              <w:spacing w:before="0" w:beforeAutospacing="0" w:after="0" w:afterAutospacing="0"/>
              <w:jc w:val="both"/>
              <w:rPr>
                <w:sz w:val="20"/>
                <w:szCs w:val="20"/>
              </w:rPr>
            </w:pPr>
            <w:r w:rsidRPr="00357E6F">
              <w:rPr>
                <w:bCs/>
                <w:sz w:val="20"/>
                <w:szCs w:val="20"/>
              </w:rPr>
              <w:t>Состав участников арбитражного процесса.</w:t>
            </w:r>
            <w:r w:rsidRPr="00357E6F">
              <w:rPr>
                <w:sz w:val="20"/>
                <w:szCs w:val="20"/>
              </w:rPr>
              <w:t xml:space="preserve"> Арбитражный суд - основной и обязательный участник арбитражного процесса. </w:t>
            </w:r>
            <w:r w:rsidRPr="00357E6F">
              <w:rPr>
                <w:bCs/>
                <w:sz w:val="20"/>
                <w:szCs w:val="20"/>
              </w:rPr>
              <w:t xml:space="preserve">Лица, участвующие в деле. Процессуальные права и обязанности лиц, участвующих в деле. Стороны в арбитражном процессе. Участие в деле нескольких истцов и ответчиков </w:t>
            </w:r>
            <w:r w:rsidRPr="00357E6F">
              <w:rPr>
                <w:sz w:val="20"/>
                <w:szCs w:val="20"/>
              </w:rPr>
              <w:t xml:space="preserve">(процессуальное соучастие). Замена ненадлежащего ответчика. </w:t>
            </w:r>
            <w:r w:rsidRPr="00357E6F">
              <w:rPr>
                <w:bCs/>
                <w:sz w:val="20"/>
                <w:szCs w:val="20"/>
              </w:rPr>
              <w:t xml:space="preserve">Процессуальное правопреемство. Третьи лица. Участие прокурора в арбитражном процессе. </w:t>
            </w:r>
            <w:r w:rsidRPr="00357E6F">
              <w:rPr>
                <w:sz w:val="20"/>
                <w:szCs w:val="20"/>
              </w:rPr>
              <w:t>Обращение в защиту публичных интересов, прав и законных интересов других лиц. Иные участники арбитражного процесса (представители лиц, участвующих в деле, и содействующие осуществлению правосудия лица - эксперты, специалисты, свидетели, переводчики, помощник судьи и секретарь судебного заседания).</w:t>
            </w:r>
          </w:p>
          <w:p w:rsidR="00A76440" w:rsidRPr="00357E6F" w:rsidRDefault="00A76440" w:rsidP="002D12F5">
            <w:pPr>
              <w:spacing w:before="0" w:beforeAutospacing="0" w:after="0" w:afterAutospacing="0"/>
              <w:jc w:val="both"/>
              <w:rPr>
                <w:sz w:val="20"/>
                <w:szCs w:val="20"/>
              </w:rPr>
            </w:pPr>
            <w:r w:rsidRPr="00357E6F">
              <w:rPr>
                <w:b/>
                <w:sz w:val="20"/>
                <w:szCs w:val="20"/>
              </w:rPr>
              <w:t>Представительство в арбитражном суде</w:t>
            </w:r>
            <w:r w:rsidRPr="00357E6F">
              <w:rPr>
                <w:sz w:val="20"/>
                <w:szCs w:val="20"/>
              </w:rPr>
              <w:t xml:space="preserve"> </w:t>
            </w:r>
          </w:p>
          <w:p w:rsidR="00A76440" w:rsidRPr="00357E6F" w:rsidRDefault="00A76440" w:rsidP="002D12F5">
            <w:pPr>
              <w:spacing w:before="0" w:beforeAutospacing="0" w:after="0" w:afterAutospacing="0"/>
              <w:jc w:val="both"/>
              <w:rPr>
                <w:bCs/>
                <w:sz w:val="20"/>
                <w:szCs w:val="20"/>
              </w:rPr>
            </w:pPr>
            <w:r w:rsidRPr="00357E6F">
              <w:rPr>
                <w:bCs/>
                <w:sz w:val="20"/>
                <w:szCs w:val="20"/>
              </w:rPr>
              <w:t>Ведение дел в арбитражном суде через представителей. Понятие судебных представителей.</w:t>
            </w:r>
            <w:r w:rsidRPr="00357E6F">
              <w:rPr>
                <w:sz w:val="20"/>
                <w:szCs w:val="20"/>
              </w:rPr>
              <w:t xml:space="preserve"> Виды представительства в арбитражном процессе. </w:t>
            </w:r>
            <w:r w:rsidRPr="00357E6F">
              <w:rPr>
                <w:bCs/>
                <w:sz w:val="20"/>
                <w:szCs w:val="20"/>
              </w:rPr>
              <w:t>Лица, которые не могут быть представителями в арбитражном суде. Полномочия представителя, их оформление и подтверждение. Проверка арбитражным судом полномочий лиц, участвующих в деле, их представителей.</w:t>
            </w:r>
          </w:p>
        </w:tc>
      </w:tr>
      <w:tr w:rsidR="00A76440" w:rsidRPr="00357E6F" w:rsidTr="002D12F5">
        <w:trPr>
          <w:trHeight w:val="22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2</w:t>
            </w:r>
          </w:p>
        </w:tc>
        <w:tc>
          <w:tcPr>
            <w:tcW w:w="1172" w:type="pct"/>
          </w:tcPr>
          <w:p w:rsidR="00A76440" w:rsidRPr="00357E6F" w:rsidRDefault="00F414FE" w:rsidP="002D12F5">
            <w:pPr>
              <w:pStyle w:val="1f"/>
              <w:ind w:firstLine="0"/>
              <w:rPr>
                <w:b w:val="0"/>
              </w:rPr>
            </w:pPr>
            <w:hyperlink r:id="rId7" w:anchor="_Toc366180056" w:history="1">
              <w:r w:rsidR="00A76440" w:rsidRPr="00357E6F">
                <w:rPr>
                  <w:b w:val="0"/>
                </w:rPr>
                <w:t xml:space="preserve">Процессуальные формы обращения в арбитражный суд.  </w:t>
              </w:r>
            </w:hyperlink>
            <w:r w:rsidR="00A76440" w:rsidRPr="00357E6F">
              <w:rPr>
                <w:b w:val="0"/>
              </w:rPr>
              <w:t>Иск. Доказательства и доказывание. Обеспечительные меры. Судебные расходы. Судебные штрафы. Процессуальные сроки. Судебные извещения.</w:t>
            </w:r>
          </w:p>
          <w:p w:rsidR="00A76440" w:rsidRPr="00357E6F" w:rsidRDefault="00A76440" w:rsidP="002D12F5">
            <w:pPr>
              <w:suppressAutoHyphens/>
              <w:spacing w:before="0" w:beforeAutospacing="0" w:after="0" w:afterAutospacing="0"/>
              <w:rPr>
                <w:bCs/>
                <w:sz w:val="20"/>
                <w:szCs w:val="20"/>
              </w:rPr>
            </w:pPr>
          </w:p>
        </w:tc>
        <w:tc>
          <w:tcPr>
            <w:tcW w:w="3583" w:type="pct"/>
          </w:tcPr>
          <w:p w:rsidR="00A76440" w:rsidRPr="00357E6F" w:rsidRDefault="00A76440" w:rsidP="002D12F5">
            <w:pPr>
              <w:spacing w:before="0" w:beforeAutospacing="0" w:after="0" w:afterAutospacing="0"/>
              <w:jc w:val="both"/>
              <w:rPr>
                <w:b/>
                <w:bCs/>
                <w:sz w:val="20"/>
                <w:szCs w:val="20"/>
              </w:rPr>
            </w:pPr>
            <w:r w:rsidRPr="00357E6F">
              <w:rPr>
                <w:b/>
                <w:bCs/>
                <w:sz w:val="20"/>
                <w:szCs w:val="20"/>
              </w:rPr>
              <w:lastRenderedPageBreak/>
              <w:t xml:space="preserve">Процессуальные формы обращения в арбитражный суд. Иск в арбитражном процессе </w:t>
            </w:r>
          </w:p>
          <w:p w:rsidR="00A76440" w:rsidRPr="00357E6F" w:rsidRDefault="00A76440" w:rsidP="002D12F5">
            <w:pPr>
              <w:spacing w:before="0" w:beforeAutospacing="0" w:after="0" w:afterAutospacing="0"/>
              <w:jc w:val="both"/>
              <w:rPr>
                <w:bCs/>
                <w:sz w:val="20"/>
                <w:szCs w:val="20"/>
              </w:rPr>
            </w:pPr>
            <w:r w:rsidRPr="00357E6F">
              <w:rPr>
                <w:bCs/>
                <w:sz w:val="20"/>
                <w:szCs w:val="20"/>
              </w:rPr>
              <w:t>Исковая форма защиты права в арбитражном процессе. Понятие, элементы и виды исков по экономическим спорам и иным делам, связанным с осуществлением предпринимательской и иной экономической деятельности. Особенности групповых исков в арбитражном процессе.</w:t>
            </w:r>
          </w:p>
          <w:p w:rsidR="00A76440" w:rsidRPr="00357E6F" w:rsidRDefault="00A76440" w:rsidP="002D12F5">
            <w:pPr>
              <w:spacing w:before="0" w:beforeAutospacing="0" w:after="0" w:afterAutospacing="0"/>
              <w:jc w:val="both"/>
              <w:rPr>
                <w:bCs/>
                <w:sz w:val="20"/>
                <w:szCs w:val="20"/>
              </w:rPr>
            </w:pPr>
            <w:r w:rsidRPr="00357E6F">
              <w:rPr>
                <w:bCs/>
                <w:sz w:val="20"/>
                <w:szCs w:val="20"/>
              </w:rPr>
              <w:t xml:space="preserve">Доказательства и доказывание </w:t>
            </w:r>
          </w:p>
          <w:p w:rsidR="00A76440" w:rsidRPr="00357E6F" w:rsidRDefault="00A76440" w:rsidP="002D12F5">
            <w:pPr>
              <w:spacing w:before="0" w:beforeAutospacing="0" w:after="0" w:afterAutospacing="0"/>
              <w:jc w:val="both"/>
              <w:rPr>
                <w:bCs/>
                <w:sz w:val="20"/>
                <w:szCs w:val="20"/>
              </w:rPr>
            </w:pPr>
            <w:r w:rsidRPr="00357E6F">
              <w:rPr>
                <w:b/>
                <w:bCs/>
                <w:sz w:val="20"/>
                <w:szCs w:val="20"/>
              </w:rPr>
              <w:t>Понятие и сущность доказывания</w:t>
            </w:r>
            <w:r w:rsidRPr="00357E6F">
              <w:rPr>
                <w:bCs/>
                <w:sz w:val="20"/>
                <w:szCs w:val="20"/>
              </w:rPr>
              <w:t xml:space="preserve">. Предмет доказывания в арбитражном процессе. Обязанность доказывания. Основания освобождения от доказывания. Представление и истребование доказательств. Относимость и допустимость доказательств. Оценка доказательств арбитражным судом. Понятие и виды </w:t>
            </w:r>
            <w:r w:rsidRPr="00357E6F">
              <w:rPr>
                <w:bCs/>
                <w:sz w:val="20"/>
                <w:szCs w:val="20"/>
              </w:rPr>
              <w:lastRenderedPageBreak/>
              <w:t>доказательств. Отдельные виды доказательств. Письменные доказательства. Вещественные доказательства. Объяснения лиц, участвующих в деле. Заключения экспертов. Комиссионная, комплексная, дополнительная и повторная экспертизы. Консультация специалиста. Показания свидетелей. Аудио- и видеозаписи и иные документы и материалы.</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Обеспечительные меры в арбитражном процессе </w:t>
            </w:r>
          </w:p>
          <w:p w:rsidR="00A76440" w:rsidRPr="00357E6F" w:rsidRDefault="00A76440" w:rsidP="002D12F5">
            <w:pPr>
              <w:spacing w:before="0" w:beforeAutospacing="0" w:after="0" w:afterAutospacing="0"/>
              <w:jc w:val="both"/>
              <w:rPr>
                <w:bCs/>
                <w:sz w:val="20"/>
                <w:szCs w:val="20"/>
              </w:rPr>
            </w:pPr>
            <w:r w:rsidRPr="00357E6F">
              <w:rPr>
                <w:bCs/>
                <w:sz w:val="20"/>
                <w:szCs w:val="20"/>
              </w:rPr>
              <w:t>Понятие обеспечительных мер в арбитражном процессе. Основания применения обеспечительных мер. Виды обеспечительных мер. Встречное обеспечение. Предварительные обеспечительные меры. Замена одной обеспечительной меры другой. Отмена обеспечения иска и возмещение убытков, причиненных обеспечением иска.</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Судебные расходы. Судебные штрафы </w:t>
            </w:r>
          </w:p>
          <w:p w:rsidR="00A76440" w:rsidRPr="00357E6F" w:rsidRDefault="00A76440" w:rsidP="002D12F5">
            <w:pPr>
              <w:spacing w:before="0" w:beforeAutospacing="0" w:after="0" w:afterAutospacing="0"/>
              <w:jc w:val="both"/>
              <w:rPr>
                <w:bCs/>
                <w:sz w:val="20"/>
                <w:szCs w:val="20"/>
              </w:rPr>
            </w:pPr>
            <w:r w:rsidRPr="00357E6F">
              <w:rPr>
                <w:bCs/>
                <w:sz w:val="20"/>
                <w:szCs w:val="20"/>
              </w:rPr>
              <w:t>Понятие и виды судебных расходов. Государственная пошлина. Судебные издержки. Освобождение от уплаты арбитражных расходов. Возврат государственной пошлины. Выплата сумм, причитающихся экспертам, свидетелям и переводчикам. Распределение между лицами, участвующими в деле, судебных расходов. Отнесение судебных расходов на лицо, злоупотребляющее своими процессуальными правами. Наложение судебных штрафов. Порядок рассмотрения вопроса о наложении судебного штрафа.</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Процессуальные сроки </w:t>
            </w:r>
          </w:p>
          <w:p w:rsidR="00A76440" w:rsidRPr="00357E6F" w:rsidRDefault="00A76440" w:rsidP="002D12F5">
            <w:pPr>
              <w:spacing w:before="0" w:beforeAutospacing="0" w:after="0" w:afterAutospacing="0"/>
              <w:jc w:val="both"/>
              <w:rPr>
                <w:bCs/>
                <w:sz w:val="20"/>
                <w:szCs w:val="20"/>
              </w:rPr>
            </w:pPr>
            <w:r w:rsidRPr="00357E6F">
              <w:rPr>
                <w:bCs/>
                <w:sz w:val="20"/>
                <w:szCs w:val="20"/>
              </w:rPr>
              <w:t>Понятие и виды процессуальных сроков. Сроки, установленные законом. Сроки, назначаемые арбитражным судом. Исчисление сроков. Приостановление, восстановление, продление и окончание процессуальных сроков. Последствия пропуска процессуального срока.</w:t>
            </w:r>
          </w:p>
          <w:p w:rsidR="00A76440" w:rsidRPr="00357E6F" w:rsidRDefault="00A76440" w:rsidP="002D12F5">
            <w:pPr>
              <w:spacing w:before="0" w:beforeAutospacing="0" w:after="0" w:afterAutospacing="0"/>
              <w:jc w:val="both"/>
              <w:rPr>
                <w:b/>
                <w:bCs/>
                <w:sz w:val="20"/>
                <w:szCs w:val="20"/>
              </w:rPr>
            </w:pPr>
            <w:r w:rsidRPr="00357E6F">
              <w:rPr>
                <w:b/>
                <w:bCs/>
                <w:sz w:val="20"/>
                <w:szCs w:val="20"/>
              </w:rPr>
              <w:t xml:space="preserve">Судебные извещения </w:t>
            </w:r>
          </w:p>
          <w:p w:rsidR="00A76440" w:rsidRPr="00357E6F" w:rsidRDefault="00A76440" w:rsidP="002D12F5">
            <w:pPr>
              <w:pStyle w:val="Default"/>
              <w:jc w:val="both"/>
              <w:rPr>
                <w:bCs/>
                <w:color w:val="auto"/>
                <w:sz w:val="20"/>
                <w:szCs w:val="20"/>
              </w:rPr>
            </w:pPr>
            <w:r w:rsidRPr="00357E6F">
              <w:rPr>
                <w:bCs/>
                <w:color w:val="auto"/>
                <w:sz w:val="20"/>
                <w:szCs w:val="20"/>
              </w:rPr>
              <w:t>Судебные извещения в арбитражном процессе. Порядок направления арбитражным судом копий судебных актов. Надлежащее извещение. Изменение наименования лица, перемена адреса во время производства по делу</w:t>
            </w:r>
          </w:p>
        </w:tc>
      </w:tr>
      <w:tr w:rsidR="00A76440" w:rsidRPr="00357E6F" w:rsidTr="002D12F5">
        <w:trPr>
          <w:trHeight w:val="1490"/>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3</w:t>
            </w:r>
          </w:p>
        </w:tc>
        <w:tc>
          <w:tcPr>
            <w:tcW w:w="1172" w:type="pct"/>
          </w:tcPr>
          <w:p w:rsidR="00A76440" w:rsidRPr="00357E6F" w:rsidRDefault="00A76440" w:rsidP="002D12F5">
            <w:pPr>
              <w:suppressAutoHyphens/>
              <w:spacing w:before="0" w:beforeAutospacing="0" w:after="0" w:afterAutospacing="0"/>
              <w:rPr>
                <w:sz w:val="20"/>
                <w:szCs w:val="20"/>
              </w:rPr>
            </w:pPr>
            <w:r w:rsidRPr="00357E6F">
              <w:rPr>
                <w:sz w:val="20"/>
                <w:szCs w:val="20"/>
              </w:rPr>
              <w:t>Производство в суде первой инстанции</w:t>
            </w:r>
          </w:p>
        </w:tc>
        <w:tc>
          <w:tcPr>
            <w:tcW w:w="3583" w:type="pct"/>
          </w:tcPr>
          <w:p w:rsidR="00A76440" w:rsidRPr="00357E6F" w:rsidRDefault="00A76440" w:rsidP="002D12F5">
            <w:pPr>
              <w:pStyle w:val="Default"/>
              <w:jc w:val="both"/>
              <w:rPr>
                <w:b/>
                <w:bCs/>
                <w:color w:val="auto"/>
                <w:sz w:val="20"/>
                <w:szCs w:val="20"/>
              </w:rPr>
            </w:pPr>
            <w:r w:rsidRPr="00357E6F">
              <w:rPr>
                <w:b/>
                <w:bCs/>
                <w:color w:val="auto"/>
                <w:sz w:val="20"/>
                <w:szCs w:val="20"/>
              </w:rPr>
              <w:t xml:space="preserve">Исковое производство. Предъявление иска и возбуждение дела в арбитражном суде </w:t>
            </w:r>
          </w:p>
          <w:p w:rsidR="00A76440" w:rsidRPr="00357E6F" w:rsidRDefault="00A76440" w:rsidP="002D12F5">
            <w:pPr>
              <w:autoSpaceDE w:val="0"/>
              <w:autoSpaceDN w:val="0"/>
              <w:adjustRightInd w:val="0"/>
              <w:spacing w:before="0" w:beforeAutospacing="0" w:after="0" w:afterAutospacing="0"/>
              <w:jc w:val="both"/>
              <w:rPr>
                <w:bCs/>
                <w:sz w:val="20"/>
                <w:szCs w:val="20"/>
              </w:rPr>
            </w:pPr>
            <w:r w:rsidRPr="00357E6F">
              <w:rPr>
                <w:bCs/>
                <w:sz w:val="20"/>
                <w:szCs w:val="20"/>
              </w:rPr>
              <w:t xml:space="preserve">Порядок предъявления иска и последствия его нарушения. Исковое заявление, его форма и содержание. </w:t>
            </w:r>
            <w:r w:rsidRPr="00357E6F">
              <w:rPr>
                <w:sz w:val="20"/>
                <w:szCs w:val="20"/>
              </w:rPr>
              <w:t>Документы, прилагаемые к исковому заявлению.</w:t>
            </w:r>
            <w:r w:rsidRPr="00357E6F">
              <w:rPr>
                <w:b/>
                <w:bCs/>
                <w:sz w:val="20"/>
                <w:szCs w:val="20"/>
              </w:rPr>
              <w:t xml:space="preserve"> </w:t>
            </w:r>
            <w:r w:rsidRPr="00357E6F">
              <w:rPr>
                <w:bCs/>
                <w:sz w:val="20"/>
                <w:szCs w:val="20"/>
              </w:rPr>
              <w:t>Принятие искового заявления.</w:t>
            </w:r>
            <w:r w:rsidRPr="00357E6F">
              <w:rPr>
                <w:b/>
                <w:bCs/>
                <w:sz w:val="20"/>
                <w:szCs w:val="20"/>
              </w:rPr>
              <w:t xml:space="preserve"> </w:t>
            </w:r>
            <w:r w:rsidRPr="00357E6F">
              <w:rPr>
                <w:bCs/>
                <w:sz w:val="20"/>
                <w:szCs w:val="20"/>
              </w:rPr>
              <w:t>Отказ в принятии искового заявления, заявления. Оставление искового заявления без движения. Возвращение искового заявления. Отзыв на исковое заявление. Предъявление встречного иска.</w:t>
            </w:r>
          </w:p>
          <w:p w:rsidR="00A76440" w:rsidRPr="00357E6F" w:rsidRDefault="00A76440" w:rsidP="002D12F5">
            <w:pPr>
              <w:pStyle w:val="Default"/>
              <w:jc w:val="both"/>
              <w:rPr>
                <w:b/>
                <w:color w:val="auto"/>
                <w:sz w:val="20"/>
                <w:szCs w:val="20"/>
              </w:rPr>
            </w:pPr>
            <w:r w:rsidRPr="00357E6F">
              <w:rPr>
                <w:b/>
                <w:color w:val="auto"/>
                <w:sz w:val="20"/>
                <w:szCs w:val="20"/>
              </w:rPr>
              <w:t xml:space="preserve">Подготовка дела к судебному разбирательству </w:t>
            </w:r>
          </w:p>
          <w:p w:rsidR="00A76440" w:rsidRPr="00357E6F" w:rsidRDefault="00A76440" w:rsidP="002D12F5">
            <w:pPr>
              <w:pStyle w:val="Default"/>
              <w:jc w:val="both"/>
              <w:rPr>
                <w:bCs/>
                <w:color w:val="auto"/>
                <w:sz w:val="20"/>
                <w:szCs w:val="20"/>
              </w:rPr>
            </w:pPr>
            <w:r w:rsidRPr="00357E6F">
              <w:rPr>
                <w:color w:val="auto"/>
                <w:sz w:val="20"/>
                <w:szCs w:val="20"/>
              </w:rPr>
              <w:t>Цели, задачи и значение подготовки дела к судебному разбирательству как самостоятельной стадии процесса. Действия по подготовке дела к судебному разбирательству. Предварительное судебное заседание.</w:t>
            </w:r>
          </w:p>
          <w:p w:rsidR="00A76440" w:rsidRPr="00357E6F" w:rsidRDefault="00A76440" w:rsidP="002D12F5">
            <w:pPr>
              <w:pStyle w:val="Default"/>
              <w:jc w:val="both"/>
              <w:rPr>
                <w:b/>
                <w:color w:val="auto"/>
                <w:sz w:val="20"/>
                <w:szCs w:val="20"/>
              </w:rPr>
            </w:pPr>
            <w:r w:rsidRPr="00357E6F">
              <w:rPr>
                <w:b/>
                <w:color w:val="auto"/>
                <w:sz w:val="20"/>
                <w:szCs w:val="20"/>
              </w:rPr>
              <w:t xml:space="preserve">Примирительные процедуры. Мировое соглашение </w:t>
            </w:r>
          </w:p>
          <w:p w:rsidR="00A76440" w:rsidRPr="00357E6F" w:rsidRDefault="00A76440" w:rsidP="002D12F5">
            <w:pPr>
              <w:pStyle w:val="Default"/>
              <w:jc w:val="both"/>
              <w:rPr>
                <w:color w:val="auto"/>
                <w:sz w:val="20"/>
                <w:szCs w:val="20"/>
              </w:rPr>
            </w:pPr>
            <w:r w:rsidRPr="00357E6F">
              <w:rPr>
                <w:color w:val="auto"/>
                <w:sz w:val="20"/>
                <w:szCs w:val="20"/>
              </w:rPr>
              <w:t xml:space="preserve">Способы (меры) примирения сторон судом. Сущность мирового соглашения. Форма, содержание и порядок заключения мирового соглашения. Утверждение мирового соглашения. Исполнение определения об утверждении мирового соглашения. Претензионный порядок разрешения спора. Процедура медиации. </w:t>
            </w:r>
          </w:p>
          <w:p w:rsidR="00A76440" w:rsidRPr="00357E6F" w:rsidRDefault="00A76440" w:rsidP="002D12F5">
            <w:pPr>
              <w:pStyle w:val="Default"/>
              <w:jc w:val="both"/>
              <w:rPr>
                <w:color w:val="auto"/>
                <w:sz w:val="20"/>
                <w:szCs w:val="20"/>
              </w:rPr>
            </w:pPr>
            <w:r w:rsidRPr="00357E6F">
              <w:rPr>
                <w:b/>
                <w:color w:val="auto"/>
                <w:sz w:val="20"/>
                <w:szCs w:val="20"/>
              </w:rPr>
              <w:t xml:space="preserve">Судебное разбирательство </w:t>
            </w:r>
          </w:p>
          <w:p w:rsidR="00A76440" w:rsidRPr="00357E6F" w:rsidRDefault="00A76440" w:rsidP="002D12F5">
            <w:pPr>
              <w:pStyle w:val="Default"/>
              <w:jc w:val="both"/>
              <w:rPr>
                <w:color w:val="auto"/>
                <w:sz w:val="20"/>
                <w:szCs w:val="20"/>
              </w:rPr>
            </w:pPr>
            <w:r w:rsidRPr="00357E6F">
              <w:rPr>
                <w:color w:val="auto"/>
                <w:sz w:val="20"/>
                <w:szCs w:val="20"/>
              </w:rPr>
              <w:t xml:space="preserve">Значение стадии судебного разбирательства. Сроки рассмотрения дел и принятия решения. Судебное заседание арбитражного суда. Участие в судебном заседании путем использования систем видеоконференц-связи. </w:t>
            </w:r>
            <w:r w:rsidRPr="00357E6F">
              <w:rPr>
                <w:bCs/>
                <w:color w:val="auto"/>
                <w:sz w:val="20"/>
                <w:szCs w:val="20"/>
              </w:rPr>
              <w:t>Основания и порядок отвода судей</w:t>
            </w:r>
            <w:r w:rsidRPr="00357E6F">
              <w:rPr>
                <w:color w:val="auto"/>
                <w:sz w:val="20"/>
                <w:szCs w:val="20"/>
              </w:rPr>
              <w:t xml:space="preserve"> Порядок разрешения заявленного отвода. Протоколирование судебного заседания с использованием средств аудиозаписи. Протокол судебного заседания. Процессуальный порядок принесения замечаний на протокол судебного заседания</w:t>
            </w:r>
          </w:p>
          <w:p w:rsidR="00A76440" w:rsidRPr="00357E6F" w:rsidRDefault="00A76440" w:rsidP="002D12F5">
            <w:pPr>
              <w:pStyle w:val="Default"/>
              <w:jc w:val="both"/>
              <w:rPr>
                <w:color w:val="auto"/>
                <w:sz w:val="20"/>
                <w:szCs w:val="20"/>
              </w:rPr>
            </w:pPr>
            <w:r w:rsidRPr="00357E6F">
              <w:rPr>
                <w:color w:val="auto"/>
                <w:sz w:val="20"/>
                <w:szCs w:val="20"/>
              </w:rPr>
              <w:t>Порядок в заседании арбитражного суда. Отложение судебного разбирательства. Перерыв в заседании арбитражного суда. Рассмотрение дела в раздельных судебных заседаниях. Исследование доказательств. Судебные прения. Окончание рассмотрения дела по существу.</w:t>
            </w:r>
          </w:p>
          <w:p w:rsidR="00A76440" w:rsidRPr="00357E6F" w:rsidRDefault="00A76440" w:rsidP="002D12F5">
            <w:pPr>
              <w:pStyle w:val="Default"/>
              <w:jc w:val="both"/>
              <w:rPr>
                <w:color w:val="auto"/>
                <w:sz w:val="20"/>
                <w:szCs w:val="20"/>
              </w:rPr>
            </w:pPr>
            <w:r w:rsidRPr="00357E6F">
              <w:rPr>
                <w:b/>
                <w:color w:val="auto"/>
                <w:sz w:val="20"/>
                <w:szCs w:val="20"/>
              </w:rPr>
              <w:t>Приостановление производства по делу</w:t>
            </w:r>
            <w:r w:rsidRPr="00357E6F">
              <w:rPr>
                <w:color w:val="auto"/>
                <w:sz w:val="20"/>
                <w:szCs w:val="20"/>
              </w:rPr>
              <w:t xml:space="preserve"> </w:t>
            </w:r>
          </w:p>
          <w:p w:rsidR="00A76440" w:rsidRPr="00357E6F" w:rsidRDefault="00A76440" w:rsidP="002D12F5">
            <w:pPr>
              <w:pStyle w:val="Default"/>
              <w:jc w:val="both"/>
              <w:rPr>
                <w:color w:val="auto"/>
                <w:sz w:val="20"/>
                <w:szCs w:val="20"/>
              </w:rPr>
            </w:pPr>
            <w:r w:rsidRPr="00357E6F">
              <w:rPr>
                <w:color w:val="auto"/>
                <w:sz w:val="20"/>
                <w:szCs w:val="20"/>
              </w:rPr>
              <w:t>Основания приостановления производства по делу. Обязанность арбитражного суда приостановить производство по делу. Право арбитражного суда приостановить производство по делу. Возобновление производства по делу. Порядок приостановления и возобновления производства по делу.</w:t>
            </w:r>
          </w:p>
          <w:p w:rsidR="00A76440" w:rsidRPr="00357E6F" w:rsidRDefault="00A76440" w:rsidP="002D12F5">
            <w:pPr>
              <w:spacing w:before="0" w:beforeAutospacing="0" w:after="0" w:afterAutospacing="0"/>
              <w:jc w:val="both"/>
              <w:rPr>
                <w:sz w:val="20"/>
                <w:szCs w:val="20"/>
              </w:rPr>
            </w:pPr>
            <w:r w:rsidRPr="00357E6F">
              <w:rPr>
                <w:b/>
                <w:sz w:val="20"/>
                <w:szCs w:val="20"/>
              </w:rPr>
              <w:lastRenderedPageBreak/>
              <w:t>Окончание производства по делу без вынесения решения</w:t>
            </w:r>
            <w:r w:rsidRPr="00357E6F">
              <w:rPr>
                <w:sz w:val="20"/>
                <w:szCs w:val="20"/>
              </w:rPr>
              <w:t xml:space="preserve"> </w:t>
            </w:r>
          </w:p>
          <w:p w:rsidR="00A76440" w:rsidRPr="00357E6F" w:rsidRDefault="00A76440" w:rsidP="002D12F5">
            <w:pPr>
              <w:spacing w:before="0" w:beforeAutospacing="0" w:after="0" w:afterAutospacing="0"/>
              <w:jc w:val="both"/>
              <w:rPr>
                <w:sz w:val="20"/>
                <w:szCs w:val="20"/>
              </w:rPr>
            </w:pPr>
            <w:r w:rsidRPr="00357E6F">
              <w:rPr>
                <w:sz w:val="20"/>
                <w:szCs w:val="20"/>
              </w:rPr>
              <w:t>Основания, порядок и последствия оставления заявления без рассмотрения. Основания, порядок и последствия прекращение производства по делу.</w:t>
            </w:r>
          </w:p>
          <w:p w:rsidR="00A76440" w:rsidRPr="00357E6F" w:rsidRDefault="00A76440" w:rsidP="002D12F5">
            <w:pPr>
              <w:spacing w:before="0" w:beforeAutospacing="0" w:after="0" w:afterAutospacing="0"/>
              <w:jc w:val="both"/>
              <w:rPr>
                <w:sz w:val="20"/>
                <w:szCs w:val="20"/>
              </w:rPr>
            </w:pPr>
            <w:r w:rsidRPr="00357E6F">
              <w:rPr>
                <w:b/>
                <w:sz w:val="20"/>
                <w:szCs w:val="20"/>
              </w:rPr>
              <w:t xml:space="preserve">Судебные акты арбитражного суда, Верховного Суда РФ </w:t>
            </w:r>
          </w:p>
          <w:p w:rsidR="00A76440" w:rsidRPr="00357E6F" w:rsidRDefault="00A76440" w:rsidP="002D12F5">
            <w:pPr>
              <w:spacing w:before="0" w:beforeAutospacing="0" w:after="0" w:afterAutospacing="0"/>
              <w:jc w:val="both"/>
              <w:rPr>
                <w:sz w:val="20"/>
                <w:szCs w:val="20"/>
              </w:rPr>
            </w:pPr>
            <w:r w:rsidRPr="00357E6F">
              <w:rPr>
                <w:sz w:val="20"/>
                <w:szCs w:val="20"/>
              </w:rPr>
              <w:t>Понятие и виды судебных актов арбитражного суда. Сущность и содержание решения арбитражного суда. Законная сила решения арбитражного суда. Формы исправления недостатков решения вынесшим его арбитражным судом. Обжалование решения арбитражного суда. Исполнение решений арбитражного суда.    Определения арбитражного суда, их виды.</w:t>
            </w:r>
          </w:p>
          <w:p w:rsidR="00A76440" w:rsidRPr="00357E6F" w:rsidRDefault="00A76440" w:rsidP="002D12F5">
            <w:pPr>
              <w:widowControl w:val="0"/>
              <w:autoSpaceDE w:val="0"/>
              <w:autoSpaceDN w:val="0"/>
              <w:adjustRightInd w:val="0"/>
              <w:spacing w:before="0" w:beforeAutospacing="0" w:after="0" w:afterAutospacing="0"/>
              <w:jc w:val="both"/>
              <w:rPr>
                <w:sz w:val="20"/>
                <w:szCs w:val="20"/>
                <w:lang w:eastAsia="en-US"/>
              </w:rPr>
            </w:pPr>
            <w:r w:rsidRPr="00357E6F">
              <w:rPr>
                <w:b/>
                <w:sz w:val="20"/>
                <w:szCs w:val="20"/>
                <w:lang w:eastAsia="en-US"/>
              </w:rPr>
              <w:t xml:space="preserve">Рассмотрение дел Судом  по интеллектуальным правам </w:t>
            </w:r>
          </w:p>
          <w:p w:rsidR="00A76440" w:rsidRPr="00357E6F" w:rsidRDefault="00A76440" w:rsidP="002D12F5">
            <w:pPr>
              <w:widowControl w:val="0"/>
              <w:autoSpaceDE w:val="0"/>
              <w:autoSpaceDN w:val="0"/>
              <w:adjustRightInd w:val="0"/>
              <w:spacing w:before="0" w:beforeAutospacing="0" w:after="0" w:afterAutospacing="0"/>
              <w:jc w:val="both"/>
              <w:rPr>
                <w:b/>
                <w:sz w:val="20"/>
                <w:szCs w:val="20"/>
              </w:rPr>
            </w:pPr>
            <w:r w:rsidRPr="00357E6F">
              <w:rPr>
                <w:sz w:val="20"/>
                <w:szCs w:val="20"/>
                <w:lang w:eastAsia="en-US"/>
              </w:rPr>
              <w:t>Понятие, полномочия, порядок образования и деятельности Суда по интеллектуальным правам как специализированного арбитражного суда. Рассмотрение дел в первой инстанции Суда по интеллектуальным правам. Рассмотрение дел в кассационном порядке Судом по интеллектуальным правам осуществляется.</w:t>
            </w:r>
          </w:p>
        </w:tc>
      </w:tr>
      <w:tr w:rsidR="00A76440" w:rsidRPr="00357E6F" w:rsidTr="002D12F5">
        <w:trPr>
          <w:trHeight w:val="41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4</w:t>
            </w:r>
          </w:p>
        </w:tc>
        <w:tc>
          <w:tcPr>
            <w:tcW w:w="1172" w:type="pct"/>
          </w:tcPr>
          <w:p w:rsidR="00A76440" w:rsidRPr="00357E6F" w:rsidRDefault="00A76440" w:rsidP="002D12F5">
            <w:pPr>
              <w:suppressAutoHyphens/>
              <w:spacing w:before="0" w:beforeAutospacing="0" w:after="0" w:afterAutospacing="0"/>
              <w:rPr>
                <w:sz w:val="20"/>
                <w:szCs w:val="20"/>
              </w:rPr>
            </w:pPr>
            <w:r w:rsidRPr="00357E6F">
              <w:rPr>
                <w:sz w:val="20"/>
                <w:szCs w:val="20"/>
              </w:rPr>
              <w:t>Производство по отдельным категориям дел в арбитражном процессе</w:t>
            </w:r>
          </w:p>
        </w:tc>
        <w:tc>
          <w:tcPr>
            <w:tcW w:w="3583" w:type="pct"/>
          </w:tcPr>
          <w:p w:rsidR="00A76440" w:rsidRPr="00357E6F" w:rsidRDefault="00A76440" w:rsidP="002D12F5">
            <w:pPr>
              <w:pStyle w:val="Default"/>
              <w:jc w:val="both"/>
              <w:rPr>
                <w:color w:val="auto"/>
                <w:sz w:val="20"/>
                <w:szCs w:val="20"/>
              </w:rPr>
            </w:pPr>
            <w:r w:rsidRPr="00357E6F">
              <w:rPr>
                <w:b/>
                <w:bCs/>
                <w:color w:val="auto"/>
                <w:sz w:val="20"/>
                <w:szCs w:val="20"/>
              </w:rPr>
              <w:t xml:space="preserve">Производство по делам, возникающим из административных и иных публичных правоотношений </w:t>
            </w:r>
          </w:p>
          <w:p w:rsidR="00A76440" w:rsidRPr="00357E6F" w:rsidRDefault="00A76440" w:rsidP="002D12F5">
            <w:pPr>
              <w:pStyle w:val="Default"/>
              <w:jc w:val="both"/>
              <w:rPr>
                <w:color w:val="auto"/>
                <w:sz w:val="20"/>
                <w:szCs w:val="20"/>
              </w:rPr>
            </w:pPr>
            <w:r w:rsidRPr="00357E6F">
              <w:rPr>
                <w:color w:val="auto"/>
                <w:sz w:val="20"/>
                <w:szCs w:val="20"/>
              </w:rPr>
              <w:t>Понятие и сущность производства по делам, возникающим из административных и иных публичных правоотношений. Виды (категории) дел, относящихся к производству, возникающему из административных и иных публичных правоотношений. Применение общих правил искового производства и специальных правил при рассмотрении и разрешении дел, возникающих из административных и иных публичных правоотношений.</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sz w:val="20"/>
                <w:szCs w:val="20"/>
              </w:rPr>
              <w:t>Рассмотрение дел об оспаривании нормативных правовых актов: право на обращение в арбитражный суд с заявлением о признании нормативного правового акта полностью или в части недействующим, требования к заявлению, особенности судебного разбирательства, правовая природа решения арбитражного решения по делу; его опубликование.</w:t>
            </w:r>
          </w:p>
          <w:p w:rsidR="00A76440" w:rsidRPr="00357E6F" w:rsidRDefault="00A76440" w:rsidP="002D12F5">
            <w:pPr>
              <w:spacing w:before="0" w:beforeAutospacing="0" w:after="0" w:afterAutospacing="0"/>
              <w:jc w:val="both"/>
              <w:rPr>
                <w:sz w:val="20"/>
                <w:szCs w:val="20"/>
              </w:rPr>
            </w:pPr>
            <w:r w:rsidRPr="00357E6F">
              <w:rPr>
                <w:b/>
                <w:sz w:val="20"/>
                <w:szCs w:val="20"/>
              </w:rPr>
              <w:t>Рассмотрение дел об оспаривании ненормативных правовых актов, решений и действий</w:t>
            </w:r>
            <w:r w:rsidRPr="00357E6F">
              <w:rPr>
                <w:sz w:val="20"/>
                <w:szCs w:val="20"/>
              </w:rPr>
              <w:t xml:space="preserve"> (бездействия) государственных органов,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Понятие ненормативного правового акта, отличие от ненормативного правового акта. Право на обращение в арбитражный суд с заявлением о признании ненормативных правовых актов недействительными,  решений и действий (бездействия) государственных органов, органов местного самоуправления, иных органов, организаций и должностных лиц незаконными; особенности рассмотрения дел, правовая природа и содержание решения арбитражного суда. </w:t>
            </w:r>
          </w:p>
          <w:p w:rsidR="00A76440" w:rsidRPr="00357E6F" w:rsidRDefault="00A76440" w:rsidP="002D12F5">
            <w:pPr>
              <w:pStyle w:val="ConsPlusNormal0"/>
              <w:ind w:firstLine="0"/>
              <w:jc w:val="both"/>
              <w:outlineLvl w:val="1"/>
              <w:rPr>
                <w:rFonts w:ascii="Times New Roman" w:hAnsi="Times New Roman" w:cs="Times New Roman"/>
                <w:sz w:val="20"/>
                <w:szCs w:val="20"/>
              </w:rPr>
            </w:pPr>
            <w:r w:rsidRPr="00357E6F">
              <w:rPr>
                <w:rFonts w:ascii="Times New Roman" w:hAnsi="Times New Roman" w:cs="Times New Roman"/>
                <w:b/>
                <w:bCs/>
                <w:sz w:val="20"/>
                <w:szCs w:val="20"/>
              </w:rPr>
              <w:t>Рассмотрение дел об административных</w:t>
            </w:r>
            <w:r w:rsidRPr="00357E6F">
              <w:rPr>
                <w:rFonts w:ascii="Times New Roman" w:hAnsi="Times New Roman" w:cs="Times New Roman"/>
                <w:bCs/>
                <w:sz w:val="20"/>
                <w:szCs w:val="20"/>
              </w:rPr>
              <w:t xml:space="preserve"> правонарушениях. Особенности</w:t>
            </w:r>
            <w:r w:rsidRPr="00357E6F">
              <w:rPr>
                <w:rFonts w:ascii="Times New Roman" w:hAnsi="Times New Roman" w:cs="Times New Roman"/>
                <w:sz w:val="20"/>
                <w:szCs w:val="20"/>
              </w:rPr>
              <w:t xml:space="preserve"> рассмотрения дел о привлечении к административной ответственности. Особенности рассмотрения дел об оспаривании решений административных органов о привлечении к  административной ответственности.</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Cs/>
                <w:sz w:val="20"/>
                <w:szCs w:val="20"/>
              </w:rPr>
              <w:t xml:space="preserve">Рассмотрение дел о взыскании обязательных платежей и санкций. </w:t>
            </w:r>
            <w:r w:rsidRPr="00357E6F">
              <w:rPr>
                <w:rFonts w:ascii="Times New Roman" w:hAnsi="Times New Roman" w:cs="Times New Roman"/>
                <w:sz w:val="20"/>
                <w:szCs w:val="20"/>
              </w:rPr>
              <w:t>Право на обращение в арбитражный суд с заявлением о взыскании обязательных платежей и санкций; судебное разбирательство; решение арбитражного суда по делу о взыскании обязательных платежей и санкций.</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
                <w:sz w:val="20"/>
                <w:szCs w:val="20"/>
              </w:rPr>
              <w:t>Особенности производства в арбитражном суде по отдельным категориям дел</w:t>
            </w:r>
            <w:r w:rsidRPr="00357E6F">
              <w:rPr>
                <w:rFonts w:ascii="Times New Roman" w:hAnsi="Times New Roman" w:cs="Times New Roman"/>
                <w:sz w:val="20"/>
                <w:szCs w:val="20"/>
              </w:rPr>
              <w:t xml:space="preserve">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Рассмотрение дел об установлении фактов, имеющих юридическое значение (понятие  фактов, имеющих юридическое значение в правоотношениях в сфере экономической и иной предпринимательской деятельности. Факты, имеющие юридическое значение, устанавливаемые арбитражным судом. Отличие судопроизводства по делам об установлении фактов, имеющих юридическое значение  (особого производства) от искового производства.</w:t>
            </w:r>
          </w:p>
          <w:p w:rsidR="00A76440" w:rsidRPr="00357E6F" w:rsidRDefault="00A76440" w:rsidP="002D12F5">
            <w:pPr>
              <w:spacing w:before="0" w:beforeAutospacing="0" w:after="0" w:afterAutospacing="0"/>
              <w:jc w:val="both"/>
              <w:rPr>
                <w:bCs/>
                <w:iCs/>
                <w:sz w:val="20"/>
                <w:szCs w:val="20"/>
              </w:rPr>
            </w:pPr>
            <w:r w:rsidRPr="00357E6F">
              <w:rPr>
                <w:sz w:val="20"/>
                <w:szCs w:val="20"/>
              </w:rPr>
              <w:t>Рассмотрение дел о присуждении компенсации за нарушение права на судопроизводство в разумный срок или права на исполнение судебного акта в разумный срок. П</w:t>
            </w:r>
            <w:r w:rsidRPr="00357E6F">
              <w:rPr>
                <w:bCs/>
                <w:iCs/>
                <w:sz w:val="20"/>
                <w:szCs w:val="20"/>
              </w:rPr>
              <w:t xml:space="preserve">раво на обращение и порядок подачи в арбитражный суд заявления о присуждении компенсации за нарушение права на судопроизводство в разумный срок или права на исполнение судебного акта в </w:t>
            </w:r>
            <w:r w:rsidRPr="00357E6F">
              <w:rPr>
                <w:bCs/>
                <w:iCs/>
                <w:sz w:val="20"/>
                <w:szCs w:val="20"/>
              </w:rPr>
              <w:lastRenderedPageBreak/>
              <w:t>разумный срок, особенности рассмотрения дел, решение арбитражного суда по  заявлению о присуждении компенсации.</w:t>
            </w:r>
          </w:p>
          <w:p w:rsidR="00A76440" w:rsidRPr="00357E6F" w:rsidRDefault="00A76440" w:rsidP="002D12F5">
            <w:pPr>
              <w:spacing w:before="0" w:beforeAutospacing="0" w:after="0" w:afterAutospacing="0"/>
              <w:jc w:val="both"/>
              <w:rPr>
                <w:sz w:val="20"/>
                <w:szCs w:val="20"/>
              </w:rPr>
            </w:pPr>
            <w:r w:rsidRPr="00357E6F">
              <w:rPr>
                <w:b/>
                <w:sz w:val="20"/>
                <w:szCs w:val="20"/>
              </w:rPr>
              <w:t>Рассмотрение дел о несостоятельности</w:t>
            </w:r>
            <w:r w:rsidRPr="00357E6F">
              <w:rPr>
                <w:sz w:val="20"/>
                <w:szCs w:val="20"/>
              </w:rPr>
              <w:t xml:space="preserve"> (банкротстве). Понятие и признаки несостоятельности (банкротства) организаций и граждан. Право на обращение в арбитражный суд по делам о несостоятельности (банкротстве). Процедуры, применяемые в деле о банкротстве Лица, участвующие в деле о несостоятельности (банкротстве). Сроки рассмотрения дел. Иные специальные правила рассмотрения и разрешения дел о несостоятельности (банкротстве).</w:t>
            </w:r>
          </w:p>
          <w:p w:rsidR="00A76440" w:rsidRPr="00357E6F" w:rsidRDefault="00A76440" w:rsidP="002D12F5">
            <w:pPr>
              <w:pStyle w:val="ConsPlusNormal0"/>
              <w:ind w:firstLine="0"/>
              <w:jc w:val="both"/>
              <w:outlineLvl w:val="0"/>
              <w:rPr>
                <w:rFonts w:ascii="Times New Roman" w:hAnsi="Times New Roman" w:cs="Times New Roman"/>
                <w:bCs/>
                <w:sz w:val="20"/>
                <w:szCs w:val="20"/>
              </w:rPr>
            </w:pPr>
            <w:r w:rsidRPr="00357E6F">
              <w:rPr>
                <w:rFonts w:ascii="Times New Roman" w:hAnsi="Times New Roman" w:cs="Times New Roman"/>
                <w:bCs/>
                <w:sz w:val="20"/>
                <w:szCs w:val="20"/>
              </w:rPr>
              <w:t xml:space="preserve">Рассмотрение дел по корпоративным спорам. </w:t>
            </w:r>
            <w:r w:rsidRPr="00357E6F">
              <w:rPr>
                <w:rFonts w:ascii="Times New Roman" w:hAnsi="Times New Roman" w:cs="Times New Roman"/>
                <w:sz w:val="20"/>
                <w:szCs w:val="20"/>
              </w:rPr>
              <w:t xml:space="preserve">Понятие и виды  корпоративных споров. Порядок рассмотрения дел по корпоративным спорам. Требования к исковому заявлению, заявлению по корпоративному спору. Обеспечение доступа к информации о корпоративном споре. Примирение сторон корпоративных споров. </w:t>
            </w:r>
            <w:r w:rsidRPr="00357E6F">
              <w:rPr>
                <w:rFonts w:ascii="Times New Roman" w:hAnsi="Times New Roman" w:cs="Times New Roman"/>
                <w:iCs/>
                <w:sz w:val="20"/>
                <w:szCs w:val="20"/>
              </w:rPr>
              <w:t>Обеспечительные меры арбитражного суда по корпоративным спорам. Рассмотрение дел о понуждении юридического лица созвать общее собрание участников. Рассмотрение дел по спорам о возмещении убытков, причиненных юридическому лицу.</w:t>
            </w:r>
          </w:p>
          <w:p w:rsidR="00A76440" w:rsidRPr="00357E6F" w:rsidRDefault="00A76440" w:rsidP="002D12F5">
            <w:pPr>
              <w:autoSpaceDE w:val="0"/>
              <w:autoSpaceDN w:val="0"/>
              <w:adjustRightInd w:val="0"/>
              <w:spacing w:before="0" w:beforeAutospacing="0" w:after="0" w:afterAutospacing="0"/>
              <w:jc w:val="both"/>
              <w:rPr>
                <w:sz w:val="20"/>
                <w:szCs w:val="20"/>
              </w:rPr>
            </w:pPr>
            <w:r w:rsidRPr="00357E6F">
              <w:rPr>
                <w:sz w:val="20"/>
                <w:szCs w:val="20"/>
              </w:rPr>
              <w:t xml:space="preserve">Рассмотрение дел о защите прав и законных интересов группы лиц. </w:t>
            </w:r>
            <w:r w:rsidRPr="00357E6F">
              <w:rPr>
                <w:bCs/>
                <w:iCs/>
                <w:sz w:val="20"/>
                <w:szCs w:val="20"/>
              </w:rPr>
              <w:t>Право на обращение в арбитражный суд в защиту прав и законных интересов группы лиц.</w:t>
            </w:r>
            <w:r w:rsidRPr="00357E6F">
              <w:rPr>
                <w:sz w:val="20"/>
                <w:szCs w:val="20"/>
              </w:rPr>
              <w:t xml:space="preserve"> </w:t>
            </w:r>
            <w:r w:rsidRPr="00357E6F">
              <w:rPr>
                <w:bCs/>
                <w:iCs/>
                <w:sz w:val="20"/>
                <w:szCs w:val="20"/>
              </w:rPr>
              <w:t>Полномочия лица, обратившегося в арбитражный суд.</w:t>
            </w:r>
            <w:r w:rsidRPr="00357E6F">
              <w:rPr>
                <w:sz w:val="20"/>
                <w:szCs w:val="20"/>
              </w:rPr>
              <w:t xml:space="preserve"> </w:t>
            </w:r>
            <w:r w:rsidRPr="00357E6F">
              <w:rPr>
                <w:bCs/>
                <w:iCs/>
                <w:sz w:val="20"/>
                <w:szCs w:val="20"/>
              </w:rPr>
              <w:t>Требования к исковому заявлению, заявлению, подаваемым в защиту прав и законных интересов группы лиц.</w:t>
            </w:r>
            <w:r w:rsidRPr="00357E6F">
              <w:rPr>
                <w:sz w:val="20"/>
                <w:szCs w:val="20"/>
              </w:rPr>
              <w:t xml:space="preserve"> </w:t>
            </w:r>
            <w:r w:rsidRPr="00357E6F">
              <w:rPr>
                <w:bCs/>
                <w:iCs/>
                <w:sz w:val="20"/>
                <w:szCs w:val="20"/>
              </w:rPr>
              <w:t>Замена лица, обратившегося в защиту прав и законных интересов группы лиц.</w:t>
            </w:r>
            <w:r w:rsidRPr="00357E6F">
              <w:rPr>
                <w:sz w:val="20"/>
                <w:szCs w:val="20"/>
              </w:rPr>
              <w:t xml:space="preserve"> </w:t>
            </w:r>
            <w:r w:rsidRPr="00357E6F">
              <w:rPr>
                <w:bCs/>
                <w:iCs/>
                <w:sz w:val="20"/>
                <w:szCs w:val="20"/>
              </w:rPr>
              <w:t>Порядок рассмотрения дел; решение арбитражного суда по делу о защите прав и законных интересов группы лиц.</w:t>
            </w:r>
          </w:p>
          <w:p w:rsidR="00A76440" w:rsidRPr="00357E6F" w:rsidRDefault="00A76440" w:rsidP="002D12F5">
            <w:pPr>
              <w:autoSpaceDE w:val="0"/>
              <w:autoSpaceDN w:val="0"/>
              <w:adjustRightInd w:val="0"/>
              <w:spacing w:before="0" w:beforeAutospacing="0" w:after="0" w:afterAutospacing="0"/>
              <w:jc w:val="both"/>
              <w:rPr>
                <w:sz w:val="20"/>
                <w:szCs w:val="20"/>
              </w:rPr>
            </w:pPr>
            <w:r w:rsidRPr="00357E6F">
              <w:rPr>
                <w:sz w:val="20"/>
                <w:szCs w:val="20"/>
              </w:rPr>
              <w:t>Рассмотрение дел в порядке упрощенного производства. Дела, рассматриваемые в порядке упрощенного производства. Особенности судебного разбирательства и судебного решения по делу, рассмотренному в порядке упрощенного производства.</w:t>
            </w:r>
          </w:p>
          <w:p w:rsidR="00A76440" w:rsidRPr="00357E6F" w:rsidRDefault="00A76440" w:rsidP="002D12F5">
            <w:pPr>
              <w:autoSpaceDE w:val="0"/>
              <w:autoSpaceDN w:val="0"/>
              <w:adjustRightInd w:val="0"/>
              <w:spacing w:before="0" w:beforeAutospacing="0" w:after="0" w:afterAutospacing="0"/>
              <w:jc w:val="both"/>
              <w:outlineLvl w:val="0"/>
              <w:rPr>
                <w:sz w:val="20"/>
                <w:szCs w:val="20"/>
              </w:rPr>
            </w:pPr>
            <w:r w:rsidRPr="00357E6F">
              <w:rPr>
                <w:bCs/>
                <w:sz w:val="20"/>
                <w:szCs w:val="20"/>
              </w:rPr>
              <w:t xml:space="preserve">Приказное производство. </w:t>
            </w:r>
            <w:r w:rsidRPr="00357E6F">
              <w:rPr>
                <w:sz w:val="20"/>
                <w:szCs w:val="20"/>
              </w:rPr>
              <w:t>Судебный приказ. Дела приказного производства. Форма и содержание заявления о выдаче судебного приказа. Возвращение заявления. Порядок приказного производства. Содержание судебного приказа.</w:t>
            </w:r>
          </w:p>
          <w:p w:rsidR="00A76440" w:rsidRPr="00357E6F" w:rsidRDefault="00A76440" w:rsidP="002D12F5">
            <w:pPr>
              <w:autoSpaceDE w:val="0"/>
              <w:autoSpaceDN w:val="0"/>
              <w:adjustRightInd w:val="0"/>
              <w:spacing w:before="0" w:beforeAutospacing="0" w:after="0" w:afterAutospacing="0"/>
              <w:jc w:val="both"/>
              <w:outlineLvl w:val="0"/>
              <w:rPr>
                <w:sz w:val="20"/>
                <w:szCs w:val="20"/>
              </w:rPr>
            </w:pPr>
            <w:r w:rsidRPr="00357E6F">
              <w:rPr>
                <w:sz w:val="20"/>
                <w:szCs w:val="20"/>
              </w:rPr>
              <w:t xml:space="preserve">Производство по делам, связанным с выполнением арбитражными судами функций содействия и контроля в отношении третейских судов. Основы организации и деятельности третейских судов в Российской Федерации. Понятие и виды третейских судов. Законодательство о третейских судах. Третейское (арбитражное) соглашение. Производство по делам об оспаривании решений третейских судов.  Основания для отмены решения третейского суда. Рассмотрение заявления по вопросу компетенции третейского суда. Производство по делам о выдаче исполнительного листа на принудительное исполнение решения третейского суда. Основания отказа в выдаче исполнительного листа на принудительное исполнение решения третейского суда. Производство по делам, связанным с выполнением арбитражными судами функций содействия в отношении третейского суда.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Cs/>
                <w:sz w:val="20"/>
                <w:szCs w:val="20"/>
              </w:rPr>
              <w:t>Производство по делам о признании и приведении в исполнение решений иностранных судов и иностранных арбитражных решений.</w:t>
            </w:r>
            <w:r w:rsidRPr="00357E6F">
              <w:rPr>
                <w:rFonts w:ascii="Times New Roman" w:hAnsi="Times New Roman" w:cs="Times New Roman"/>
                <w:sz w:val="20"/>
                <w:szCs w:val="20"/>
              </w:rPr>
              <w:t xml:space="preserve"> Международные договоры и конвенции по вопросам признания и исполнения решений иностранных судов. Порядок рассмотрения заявления в арбитражном суде. Основания отказа в признании и приведении в исполнение решения иностранного суда и иностранного арбитражного решения.</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
                <w:sz w:val="20"/>
                <w:szCs w:val="20"/>
              </w:rPr>
              <w:t>Производство по делам с участием иностранных лиц</w:t>
            </w:r>
            <w:r w:rsidRPr="00357E6F">
              <w:rPr>
                <w:rFonts w:ascii="Times New Roman" w:hAnsi="Times New Roman" w:cs="Times New Roman"/>
                <w:sz w:val="20"/>
                <w:szCs w:val="20"/>
              </w:rPr>
              <w:t xml:space="preserve">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 xml:space="preserve">Компетенция арбитражных судов по рассмотрению дел с участием иностранных лиц. </w:t>
            </w:r>
            <w:r w:rsidRPr="00357E6F">
              <w:rPr>
                <w:rFonts w:ascii="Times New Roman" w:hAnsi="Times New Roman" w:cs="Times New Roman"/>
                <w:bCs/>
                <w:sz w:val="20"/>
                <w:szCs w:val="20"/>
              </w:rPr>
              <w:t xml:space="preserve">Исключительная компетенция арбитражных судов в Российской Федерации по делам с участием иностранных лиц. Соглашение об определении компетенции арбитражных судов в Российской Федерации. </w:t>
            </w:r>
            <w:r w:rsidRPr="00357E6F">
              <w:rPr>
                <w:rFonts w:ascii="Times New Roman" w:hAnsi="Times New Roman" w:cs="Times New Roman"/>
                <w:sz w:val="20"/>
                <w:szCs w:val="20"/>
              </w:rPr>
              <w:t>Судебный иммунитет международных организаций. Особенности рассмотрения дел с участием иностранных лиц. Процессуальные права и обязанности иностранных лиц. Требования, предъявляемые к документам иностранного происхождения. Поручения о выполнении отдельных процессуальных действий.</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Производство по делам с участием иностранного государства</w:t>
            </w:r>
          </w:p>
        </w:tc>
      </w:tr>
      <w:tr w:rsidR="00A76440" w:rsidRPr="00357E6F" w:rsidTr="002D12F5">
        <w:trPr>
          <w:trHeight w:val="41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5</w:t>
            </w:r>
          </w:p>
        </w:tc>
        <w:tc>
          <w:tcPr>
            <w:tcW w:w="1172" w:type="pct"/>
          </w:tcPr>
          <w:p w:rsidR="00A76440" w:rsidRPr="00357E6F" w:rsidRDefault="00A76440" w:rsidP="002D12F5">
            <w:pPr>
              <w:suppressAutoHyphens/>
              <w:autoSpaceDE w:val="0"/>
              <w:autoSpaceDN w:val="0"/>
              <w:adjustRightInd w:val="0"/>
              <w:spacing w:before="0" w:beforeAutospacing="0" w:after="0" w:afterAutospacing="0"/>
              <w:outlineLvl w:val="2"/>
              <w:rPr>
                <w:sz w:val="20"/>
                <w:szCs w:val="20"/>
              </w:rPr>
            </w:pPr>
            <w:r w:rsidRPr="00357E6F">
              <w:rPr>
                <w:sz w:val="20"/>
                <w:szCs w:val="20"/>
              </w:rPr>
              <w:t xml:space="preserve">Производство по пересмотру судебных </w:t>
            </w:r>
            <w:r w:rsidRPr="00357E6F">
              <w:rPr>
                <w:sz w:val="20"/>
                <w:szCs w:val="20"/>
              </w:rPr>
              <w:lastRenderedPageBreak/>
              <w:t>актов арбитражных судов. Производство в арбитражном суде апелляционной инстанции. Производство в суде кассационной инстанции.</w:t>
            </w:r>
          </w:p>
        </w:tc>
        <w:tc>
          <w:tcPr>
            <w:tcW w:w="3583" w:type="pct"/>
          </w:tcPr>
          <w:p w:rsidR="00A76440" w:rsidRPr="00357E6F" w:rsidRDefault="00A76440" w:rsidP="002D12F5">
            <w:pPr>
              <w:pStyle w:val="Default"/>
              <w:jc w:val="both"/>
              <w:rPr>
                <w:color w:val="auto"/>
                <w:sz w:val="20"/>
                <w:szCs w:val="20"/>
              </w:rPr>
            </w:pPr>
            <w:r w:rsidRPr="00357E6F">
              <w:rPr>
                <w:b/>
                <w:color w:val="auto"/>
                <w:sz w:val="20"/>
                <w:szCs w:val="20"/>
              </w:rPr>
              <w:lastRenderedPageBreak/>
              <w:t xml:space="preserve">Производство в суде апелляционной инстанции </w:t>
            </w:r>
          </w:p>
          <w:p w:rsidR="00A76440" w:rsidRPr="00357E6F" w:rsidRDefault="00A76440" w:rsidP="002D12F5">
            <w:pPr>
              <w:pStyle w:val="Default"/>
              <w:jc w:val="both"/>
              <w:rPr>
                <w:color w:val="auto"/>
                <w:sz w:val="20"/>
                <w:szCs w:val="20"/>
              </w:rPr>
            </w:pPr>
            <w:r w:rsidRPr="00357E6F">
              <w:rPr>
                <w:color w:val="auto"/>
                <w:sz w:val="20"/>
                <w:szCs w:val="20"/>
              </w:rPr>
              <w:lastRenderedPageBreak/>
              <w:t xml:space="preserve">Виды производств по пересмотру решений арбитражных судов. Сущность апелляционного обжалования судебных актов, не вступивших в законную силу. Возбуждение апелляционного производства. Срок, порядок подачи и содержание апелляционной жалобы. Арбитражные суды, проверяющие законность и обоснованность судебных актов в апелляционной инстанции. Рассмотрение дела в суде апелляционной инстанции. Пределы рассмотрения дела арбитражным судом апелляционной инстанции. Полномочия суда апелляционной инстанции. Основания для изменения или отмены судебных актов судом апелляционной инстанции. Постановление суда апелляционной инстанции. Обжалование в арбитражный суд апелляционной инстанции определений суда первой инстанции. </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b/>
                <w:sz w:val="20"/>
                <w:szCs w:val="20"/>
              </w:rPr>
              <w:t xml:space="preserve">Производство в суде кассационной инстанции </w:t>
            </w:r>
          </w:p>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sz w:val="20"/>
                <w:szCs w:val="20"/>
              </w:rPr>
              <w:t xml:space="preserve">Сущность кассационного обжалования судебных актов,  вступивших в законную силу. Возбуждение кассационного производства. Срок, порядок подачи и содержание кассационной жалобы. Арбитражные суды, проверяющие законность судебных актов в кассационной инстанции.  Рассмотрение дела в суде кассационной инстанции. Пределы рассмотрения дела в суде кассационной инстанции. Полномочия суда кассационной инстанции. Основания для изменения или отмены судебных актов судом кассационной инстанции. Постановление суда кассационной  инстанции. Обязательность указаний суда кассационной инстанции для арбитражного суда, вновь рассматривающего данное дело. Обжалование в арбитражный суд кассационной инстанции определений суда </w:t>
            </w:r>
          </w:p>
        </w:tc>
      </w:tr>
      <w:tr w:rsidR="00A76440" w:rsidRPr="00357E6F" w:rsidTr="002D12F5">
        <w:trPr>
          <w:trHeight w:val="412"/>
        </w:trPr>
        <w:tc>
          <w:tcPr>
            <w:tcW w:w="245" w:type="pct"/>
          </w:tcPr>
          <w:p w:rsidR="00A76440" w:rsidRPr="00357E6F" w:rsidRDefault="00A76440" w:rsidP="002D12F5">
            <w:pPr>
              <w:suppressAutoHyphens/>
              <w:spacing w:before="0" w:beforeAutospacing="0" w:after="0" w:afterAutospacing="0"/>
              <w:jc w:val="center"/>
              <w:rPr>
                <w:sz w:val="20"/>
                <w:szCs w:val="20"/>
              </w:rPr>
            </w:pPr>
            <w:r w:rsidRPr="00357E6F">
              <w:rPr>
                <w:sz w:val="20"/>
                <w:szCs w:val="20"/>
              </w:rPr>
              <w:lastRenderedPageBreak/>
              <w:t>6</w:t>
            </w:r>
          </w:p>
        </w:tc>
        <w:tc>
          <w:tcPr>
            <w:tcW w:w="1172" w:type="pct"/>
          </w:tcPr>
          <w:p w:rsidR="00A76440" w:rsidRPr="00357E6F" w:rsidRDefault="00A76440" w:rsidP="002D12F5">
            <w:pPr>
              <w:spacing w:before="0" w:beforeAutospacing="0" w:after="0" w:afterAutospacing="0"/>
              <w:rPr>
                <w:sz w:val="20"/>
                <w:szCs w:val="20"/>
              </w:rPr>
            </w:pPr>
            <w:r w:rsidRPr="00357E6F">
              <w:rPr>
                <w:sz w:val="20"/>
                <w:szCs w:val="20"/>
              </w:rPr>
              <w:t>Производство по пересмотру судебных актов в порядке надзора. Производство по пересмотру вступивших в законную силу судебных актов по новым или вновь открывшимся обстоятельствам. Производство по делам, связанным с исполнением судебных актов арбитражных судов.</w:t>
            </w:r>
          </w:p>
          <w:p w:rsidR="00A76440" w:rsidRPr="00357E6F" w:rsidRDefault="00A76440" w:rsidP="002D12F5">
            <w:pPr>
              <w:suppressAutoHyphens/>
              <w:autoSpaceDE w:val="0"/>
              <w:autoSpaceDN w:val="0"/>
              <w:adjustRightInd w:val="0"/>
              <w:spacing w:before="0" w:beforeAutospacing="0" w:after="0" w:afterAutospacing="0"/>
              <w:outlineLvl w:val="2"/>
              <w:rPr>
                <w:sz w:val="20"/>
                <w:szCs w:val="20"/>
              </w:rPr>
            </w:pPr>
          </w:p>
        </w:tc>
        <w:tc>
          <w:tcPr>
            <w:tcW w:w="3583" w:type="pct"/>
          </w:tcPr>
          <w:p w:rsidR="00A76440" w:rsidRPr="00357E6F" w:rsidRDefault="00A76440" w:rsidP="002D12F5">
            <w:pPr>
              <w:pStyle w:val="ConsPlusNormal0"/>
              <w:ind w:firstLine="0"/>
              <w:jc w:val="both"/>
              <w:rPr>
                <w:rFonts w:ascii="Times New Roman" w:hAnsi="Times New Roman" w:cs="Times New Roman"/>
                <w:sz w:val="20"/>
                <w:szCs w:val="20"/>
              </w:rPr>
            </w:pPr>
            <w:r w:rsidRPr="00357E6F">
              <w:rPr>
                <w:rFonts w:ascii="Times New Roman" w:hAnsi="Times New Roman" w:cs="Times New Roman"/>
                <w:b/>
                <w:sz w:val="20"/>
                <w:szCs w:val="20"/>
              </w:rPr>
              <w:t xml:space="preserve">Производство по пересмотру судебных актов в порядке надзора </w:t>
            </w:r>
          </w:p>
          <w:p w:rsidR="00A76440" w:rsidRPr="00357E6F" w:rsidRDefault="00A76440" w:rsidP="002D12F5">
            <w:pPr>
              <w:autoSpaceDE w:val="0"/>
              <w:autoSpaceDN w:val="0"/>
              <w:adjustRightInd w:val="0"/>
              <w:spacing w:before="0" w:beforeAutospacing="0" w:after="0" w:afterAutospacing="0"/>
              <w:jc w:val="both"/>
              <w:outlineLvl w:val="1"/>
              <w:rPr>
                <w:sz w:val="20"/>
                <w:szCs w:val="20"/>
              </w:rPr>
            </w:pPr>
            <w:r w:rsidRPr="00357E6F">
              <w:rPr>
                <w:sz w:val="20"/>
                <w:szCs w:val="20"/>
              </w:rPr>
              <w:t>Понятие пересмотра судебных актов в порядке надзора. Возбуждение надзорного производства в Верховном Суде РФ. Содержание надзорных жалобы, представления. Рассмотрение надзорных жалобы, представления в Судебной коллегии Верховного Суда РФ. Основания для отмены или изменения судебных постановлений в порядке надзора. Порядок и срок рассмотрения надзорных жалобы, представления вместе с делом в судебном заседании Президиума Верховного Суда РФ. Пересмотр судебных постановлений в порядке надзора по представлению Председателя Верховного Суда РФ или заместителя Председателя Верховного Суда РФ. Полномочия Президиума Верховного Суда РФ при пересмотре судебных постановлений в порядке надзора. Содержание и вступление в законную силу постановления Президиума Верховного Суда РФ.</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b/>
                <w:sz w:val="20"/>
                <w:szCs w:val="20"/>
              </w:rPr>
              <w:t>Производство по пересмотру вступивших в законную силу судебных актов по новым или  вновь открывшимся обстоятельствам</w:t>
            </w:r>
            <w:r w:rsidRPr="00357E6F">
              <w:rPr>
                <w:rFonts w:ascii="Times New Roman" w:hAnsi="Times New Roman" w:cs="Times New Roman"/>
                <w:sz w:val="20"/>
                <w:szCs w:val="20"/>
              </w:rPr>
              <w:t xml:space="preserve"> </w:t>
            </w:r>
          </w:p>
          <w:p w:rsidR="00A76440" w:rsidRPr="00357E6F" w:rsidRDefault="00A76440" w:rsidP="002D12F5">
            <w:pPr>
              <w:pStyle w:val="ConsPlusNormal0"/>
              <w:ind w:firstLine="0"/>
              <w:jc w:val="both"/>
              <w:outlineLvl w:val="0"/>
              <w:rPr>
                <w:rFonts w:ascii="Times New Roman" w:hAnsi="Times New Roman" w:cs="Times New Roman"/>
                <w:sz w:val="20"/>
                <w:szCs w:val="20"/>
              </w:rPr>
            </w:pPr>
            <w:r w:rsidRPr="00357E6F">
              <w:rPr>
                <w:rFonts w:ascii="Times New Roman" w:hAnsi="Times New Roman" w:cs="Times New Roman"/>
                <w:sz w:val="20"/>
                <w:szCs w:val="20"/>
              </w:rPr>
              <w:t>Понятие вновь открывшихся и новых обстоятельств как оснований  пересмотра судебных актов, вступивших в законную силу. Порядок рассмотрения заявления о пересмотре судебного акта по новым или вновь открывшимся обстоятельствам. Арбитражные суды, осуществляющие пересмотр судебных актов по новым или вновь открывшимся обстоятельствам. Рассмотрение заявления. Судебные акты, принимаемые по результатам рассмотрения дела.</w:t>
            </w:r>
          </w:p>
          <w:p w:rsidR="00A76440" w:rsidRPr="00357E6F" w:rsidRDefault="00A76440" w:rsidP="002D12F5">
            <w:pPr>
              <w:pStyle w:val="ConsPlusNormal0"/>
              <w:ind w:firstLine="0"/>
              <w:jc w:val="both"/>
              <w:outlineLvl w:val="0"/>
              <w:rPr>
                <w:rFonts w:ascii="Times New Roman" w:hAnsi="Times New Roman" w:cs="Times New Roman"/>
                <w:caps/>
                <w:sz w:val="20"/>
                <w:szCs w:val="20"/>
              </w:rPr>
            </w:pPr>
            <w:r w:rsidRPr="00357E6F">
              <w:rPr>
                <w:rFonts w:ascii="Times New Roman" w:hAnsi="Times New Roman" w:cs="Times New Roman"/>
                <w:b/>
                <w:sz w:val="20"/>
                <w:szCs w:val="20"/>
              </w:rPr>
              <w:t>Исполнение судебных актов арбитражных судов</w:t>
            </w:r>
            <w:r w:rsidRPr="00357E6F">
              <w:rPr>
                <w:rFonts w:ascii="Times New Roman" w:hAnsi="Times New Roman" w:cs="Times New Roman"/>
                <w:caps/>
                <w:sz w:val="20"/>
                <w:szCs w:val="20"/>
              </w:rPr>
              <w:t xml:space="preserve"> </w:t>
            </w:r>
          </w:p>
          <w:p w:rsidR="00A76440" w:rsidRPr="00357E6F" w:rsidRDefault="00A76440" w:rsidP="002D12F5">
            <w:pPr>
              <w:pStyle w:val="Default"/>
              <w:jc w:val="both"/>
              <w:rPr>
                <w:b/>
                <w:color w:val="auto"/>
                <w:sz w:val="20"/>
                <w:szCs w:val="20"/>
              </w:rPr>
            </w:pPr>
            <w:r w:rsidRPr="00357E6F">
              <w:rPr>
                <w:color w:val="auto"/>
                <w:sz w:val="20"/>
                <w:szCs w:val="20"/>
              </w:rPr>
              <w:t>Понятие исполнительного производства. Органы принудительного исполнения. Лица, участвующие в исполнительном производстве. Исполнительные документы. Исполнительные действия. Меры принудительного исполнения. Арбитражный суд в исполнительном производстве. Обжалование постановлений и действий (бездействия) должностных лиц службы судебных приставов.</w:t>
            </w:r>
            <w:r w:rsidRPr="00357E6F">
              <w:rPr>
                <w:bCs/>
                <w:color w:val="auto"/>
                <w:sz w:val="20"/>
                <w:szCs w:val="20"/>
                <w:lang w:eastAsia="en-US"/>
              </w:rPr>
              <w:t xml:space="preserve"> Ответственность за нарушение законодательства Российской Федерации при исполнении судебных актов арбитражных судов.</w:t>
            </w:r>
          </w:p>
        </w:tc>
      </w:tr>
    </w:tbl>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uppressAutoHyphens/>
        <w:spacing w:before="0" w:beforeAutospacing="0" w:after="0" w:afterAutospacing="0"/>
        <w:ind w:firstLine="708"/>
        <w:jc w:val="both"/>
        <w:rPr>
          <w:b/>
          <w:sz w:val="20"/>
          <w:szCs w:val="20"/>
        </w:rPr>
      </w:pPr>
      <w:r w:rsidRPr="00357E6F">
        <w:rPr>
          <w:b/>
          <w:sz w:val="20"/>
          <w:szCs w:val="20"/>
        </w:rPr>
        <w:t>5.2 Занятия лекционного и семинарского типа</w:t>
      </w:r>
    </w:p>
    <w:p w:rsidR="00A76440" w:rsidRPr="00357E6F" w:rsidRDefault="00A76440" w:rsidP="00A76440">
      <w:pPr>
        <w:spacing w:before="0" w:beforeAutospacing="0" w:after="0" w:afterAutospacing="0"/>
        <w:ind w:firstLine="709"/>
        <w:rPr>
          <w:b/>
          <w:sz w:val="20"/>
          <w:szCs w:val="20"/>
        </w:rPr>
      </w:pPr>
      <w:r w:rsidRPr="00357E6F">
        <w:rPr>
          <w:b/>
          <w:sz w:val="20"/>
          <w:szCs w:val="20"/>
        </w:rPr>
        <w:t>5.2.1 Темы лекций</w:t>
      </w:r>
    </w:p>
    <w:p w:rsidR="00A76440" w:rsidRPr="00357E6F" w:rsidRDefault="00A76440" w:rsidP="00A76440">
      <w:pPr>
        <w:spacing w:before="0" w:beforeAutospacing="0" w:after="0" w:afterAutospacing="0"/>
        <w:ind w:firstLine="708"/>
        <w:jc w:val="both"/>
        <w:rPr>
          <w:b/>
          <w:sz w:val="20"/>
          <w:szCs w:val="20"/>
        </w:rPr>
      </w:pPr>
      <w:r w:rsidRPr="00357E6F">
        <w:rPr>
          <w:b/>
          <w:sz w:val="20"/>
          <w:szCs w:val="20"/>
        </w:rPr>
        <w:t>Раздел 1 «Общие положения арбитражного процессуального права. Компетенция арбитражных судов. Участники арбитражного процесса»</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1.Арбитражные суды, их система и состав</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lastRenderedPageBreak/>
        <w:t>Раздел 2 «</w:t>
      </w:r>
      <w:hyperlink r:id="rId8" w:anchor="_Toc366180056" w:history="1">
        <w:r w:rsidRPr="00357E6F">
          <w:rPr>
            <w:b/>
            <w:sz w:val="20"/>
            <w:szCs w:val="20"/>
          </w:rPr>
          <w:t xml:space="preserve">Процессуальные формы обращения в арбитражный суд.  </w:t>
        </w:r>
      </w:hyperlink>
      <w:r w:rsidRPr="00357E6F">
        <w:rPr>
          <w:b/>
          <w:sz w:val="20"/>
          <w:szCs w:val="20"/>
        </w:rPr>
        <w:t>Иск. Доказательства и доказывание. Обеспечительные меры. Судебные расходы. Судебные штрафы. Процессуальные сроки. Судебные извещения»</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 xml:space="preserve">1.Процессуальные формы обращения в арбитражный суд. Иск в арбитражном процессе </w:t>
      </w:r>
    </w:p>
    <w:p w:rsidR="00A76440" w:rsidRPr="00357E6F" w:rsidRDefault="00A76440" w:rsidP="00A76440">
      <w:pPr>
        <w:spacing w:before="0" w:beforeAutospacing="0" w:after="0" w:afterAutospacing="0"/>
        <w:ind w:firstLine="680"/>
        <w:jc w:val="both"/>
        <w:rPr>
          <w:sz w:val="20"/>
          <w:szCs w:val="20"/>
        </w:rPr>
      </w:pPr>
      <w:r w:rsidRPr="00357E6F">
        <w:rPr>
          <w:bCs/>
          <w:sz w:val="20"/>
          <w:szCs w:val="20"/>
        </w:rPr>
        <w:t>2.Судебные расходы. Судебные штрафы</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3 «Производство в суде первой инстанции»</w:t>
      </w:r>
    </w:p>
    <w:p w:rsidR="00A76440" w:rsidRPr="00357E6F" w:rsidRDefault="00A76440" w:rsidP="00A76440">
      <w:pPr>
        <w:pStyle w:val="Default"/>
        <w:jc w:val="both"/>
        <w:rPr>
          <w:bCs/>
          <w:color w:val="auto"/>
          <w:sz w:val="20"/>
          <w:szCs w:val="20"/>
        </w:rPr>
      </w:pPr>
      <w:r w:rsidRPr="00357E6F">
        <w:rPr>
          <w:bCs/>
          <w:color w:val="auto"/>
          <w:sz w:val="20"/>
          <w:szCs w:val="20"/>
        </w:rPr>
        <w:t xml:space="preserve">1.Исковое производство. Предъявление иска и возбуждение дела в арбитражном суде </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4 «Производство по отдельным категориям дел в арбитражном процессе»</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1.Производство по делам, возникающим из административных и иных публичных правоотношений</w:t>
      </w:r>
    </w:p>
    <w:p w:rsidR="00A76440" w:rsidRPr="00357E6F" w:rsidRDefault="00A76440" w:rsidP="00A76440">
      <w:pPr>
        <w:spacing w:before="0" w:beforeAutospacing="0" w:after="0" w:afterAutospacing="0"/>
        <w:ind w:firstLine="680"/>
        <w:jc w:val="both"/>
        <w:rPr>
          <w:bCs/>
          <w:sz w:val="20"/>
          <w:szCs w:val="20"/>
        </w:rPr>
      </w:pPr>
      <w:r w:rsidRPr="00357E6F">
        <w:rPr>
          <w:bCs/>
          <w:sz w:val="20"/>
          <w:szCs w:val="20"/>
        </w:rPr>
        <w:t>2.Рассмотрение дел об административных правонарушениях</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5 «Производство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w:t>
      </w:r>
    </w:p>
    <w:p w:rsidR="00A76440" w:rsidRPr="00357E6F" w:rsidRDefault="00A76440" w:rsidP="00A76440">
      <w:pPr>
        <w:spacing w:before="0" w:beforeAutospacing="0" w:after="0" w:afterAutospacing="0"/>
        <w:ind w:firstLine="680"/>
        <w:jc w:val="both"/>
        <w:rPr>
          <w:sz w:val="20"/>
          <w:szCs w:val="20"/>
        </w:rPr>
      </w:pPr>
      <w:r w:rsidRPr="00357E6F">
        <w:rPr>
          <w:sz w:val="20"/>
          <w:szCs w:val="20"/>
        </w:rPr>
        <w:t>1.Производство в суде апелляционной инстанции</w:t>
      </w:r>
    </w:p>
    <w:p w:rsidR="00A76440" w:rsidRPr="00357E6F" w:rsidRDefault="00A76440" w:rsidP="00A76440">
      <w:pPr>
        <w:spacing w:before="0" w:beforeAutospacing="0" w:after="0" w:afterAutospacing="0"/>
        <w:ind w:firstLine="680"/>
        <w:jc w:val="both"/>
        <w:rPr>
          <w:b/>
          <w:sz w:val="20"/>
          <w:szCs w:val="20"/>
        </w:rPr>
      </w:pPr>
    </w:p>
    <w:p w:rsidR="00A76440" w:rsidRPr="00357E6F" w:rsidRDefault="00A76440" w:rsidP="00A76440">
      <w:pPr>
        <w:spacing w:before="0" w:beforeAutospacing="0" w:after="0" w:afterAutospacing="0"/>
        <w:ind w:firstLine="680"/>
        <w:jc w:val="both"/>
        <w:rPr>
          <w:b/>
          <w:sz w:val="20"/>
          <w:szCs w:val="20"/>
        </w:rPr>
      </w:pPr>
      <w:r w:rsidRPr="00357E6F">
        <w:rPr>
          <w:b/>
          <w:sz w:val="20"/>
          <w:szCs w:val="20"/>
        </w:rPr>
        <w:t>Раздел 6 «Производство по пересмотру судебных актов в порядке надзора. Производство по пересмотру вступивших в законную силу судебных актов по новым или вновь открывшимся обстоятельствам. Производство по делам, связанным с исполнением судебных актов арбитражных судов.»</w:t>
      </w:r>
    </w:p>
    <w:p w:rsidR="00A76440" w:rsidRPr="00357E6F" w:rsidRDefault="00A76440" w:rsidP="00A76440">
      <w:pPr>
        <w:spacing w:before="0" w:beforeAutospacing="0" w:after="0" w:afterAutospacing="0"/>
        <w:ind w:firstLine="680"/>
        <w:rPr>
          <w:sz w:val="20"/>
          <w:szCs w:val="20"/>
        </w:rPr>
      </w:pPr>
      <w:r w:rsidRPr="00357E6F">
        <w:rPr>
          <w:sz w:val="20"/>
          <w:szCs w:val="20"/>
        </w:rPr>
        <w:t>1.Производство по пересмотру судебных актов в порядке надзора</w:t>
      </w:r>
    </w:p>
    <w:p w:rsidR="00A76440" w:rsidRPr="00357E6F" w:rsidRDefault="00A76440" w:rsidP="00A76440">
      <w:pPr>
        <w:spacing w:before="0" w:beforeAutospacing="0" w:after="0" w:afterAutospacing="0"/>
        <w:ind w:firstLine="680"/>
        <w:rPr>
          <w:sz w:val="20"/>
          <w:szCs w:val="20"/>
        </w:rPr>
      </w:pPr>
      <w:r w:rsidRPr="00357E6F">
        <w:rPr>
          <w:sz w:val="20"/>
          <w:szCs w:val="20"/>
        </w:rPr>
        <w:t>2.Производство по пересмотру вступивших в законную силу судебных актов по новым или  вновь открывшимся обстоятельствам</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A76440" w:rsidRPr="00357E6F" w:rsidRDefault="00F708EF" w:rsidP="00A76440">
      <w:pPr>
        <w:tabs>
          <w:tab w:val="left" w:pos="1080"/>
        </w:tabs>
        <w:spacing w:before="0" w:beforeAutospacing="0" w:after="0" w:afterAutospacing="0"/>
        <w:ind w:firstLine="709"/>
        <w:rPr>
          <w:b/>
          <w:sz w:val="20"/>
          <w:szCs w:val="20"/>
        </w:rPr>
      </w:pPr>
      <w:r>
        <w:rPr>
          <w:b/>
          <w:bCs/>
          <w:iCs/>
          <w:sz w:val="20"/>
          <w:szCs w:val="20"/>
        </w:rPr>
        <w:t>Раздел 1</w:t>
      </w:r>
      <w:r w:rsidR="00A76440" w:rsidRPr="00357E6F">
        <w:rPr>
          <w:b/>
          <w:bCs/>
          <w:iCs/>
          <w:sz w:val="20"/>
          <w:szCs w:val="20"/>
        </w:rPr>
        <w:t xml:space="preserve"> </w:t>
      </w:r>
      <w:r w:rsidR="00A76440" w:rsidRPr="00357E6F">
        <w:rPr>
          <w:b/>
          <w:sz w:val="20"/>
          <w:szCs w:val="20"/>
        </w:rPr>
        <w:t xml:space="preserve">«Общие положения арбитражного процессуального права. Компетенция арбитражных судов. Участники арбитражного процесса»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История становления и развития арбитражных судов в России: коммерческие суды дореволюционной России, арбитражные комиссии (1922 г.), создание государственного и ведомственного арбитража (1931 г.).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арбитражного процесса (арбитражного судопроизводства).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Виды арбитражного судопроизводства.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Арбитражный суд как обязательный субъект процессуальных правоотношений.</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Источники арбитражного процессуального права: Конституция РФ, федеральные конституционные законы, федеральные законы.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Роль и значение судебной практики - постановлений Пленума ВАС РФ - в обеспечении единообразия в применении норм права.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Функциональные принципы: принципы диспозитивности, состязательности, процессуального равноправия сторон, сочетания устности и письменности, непосредственности.</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экономических споров и иных дел, связанных с осуществлением предпринимательской и иной экономической деятельности.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экономических споров и иных дел, возникающих из гражданских правоотношений.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экономических споров и других дел, возникающих из административных и иных публичных правоотношений.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дел об установлении фактов, имеющих юридическое значение.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Состав участников арбитражного процесса.</w:t>
      </w:r>
      <w:r w:rsidRPr="00357E6F">
        <w:rPr>
          <w:sz w:val="20"/>
          <w:szCs w:val="20"/>
        </w:rPr>
        <w:t xml:space="preserve">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 xml:space="preserve">Арбитражный суд - основной и обязательный участник арбитражного процесса.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У</w:t>
      </w:r>
      <w:r w:rsidRPr="00357E6F">
        <w:rPr>
          <w:bCs/>
          <w:sz w:val="20"/>
          <w:szCs w:val="20"/>
        </w:rPr>
        <w:t xml:space="preserve">частие прокурора в арбитражном процессе.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Полномочия представителя, их оформление и подтверждение.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Проверка арбитражным судом полномочий лиц, участвующих в деле, их представителей.</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Понятие, элементы и виды исков по экономическим спорам и иным делам, связанным с осуществлением предпринимательской и иной экономической деятельности.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Освобождение от уплаты арбитражных расходов.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Cs/>
          <w:sz w:val="20"/>
          <w:szCs w:val="20"/>
        </w:rPr>
      </w:pPr>
      <w:r w:rsidRPr="00357E6F">
        <w:rPr>
          <w:bCs/>
          <w:sz w:val="20"/>
          <w:szCs w:val="20"/>
        </w:rPr>
        <w:t xml:space="preserve">Возврат государственной пошлины.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
          <w:iCs/>
          <w:sz w:val="20"/>
          <w:szCs w:val="20"/>
        </w:rPr>
      </w:pPr>
      <w:r w:rsidRPr="00357E6F">
        <w:rPr>
          <w:bCs/>
          <w:sz w:val="20"/>
          <w:szCs w:val="20"/>
        </w:rPr>
        <w:t xml:space="preserve">Выплата сумм, причитающихся экспертам, свидетелям и переводчикам.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
          <w:iCs/>
          <w:sz w:val="20"/>
          <w:szCs w:val="20"/>
        </w:rPr>
      </w:pPr>
      <w:r w:rsidRPr="00357E6F">
        <w:rPr>
          <w:bCs/>
          <w:sz w:val="20"/>
          <w:szCs w:val="20"/>
        </w:rPr>
        <w:t xml:space="preserve">Судебные извещения в арбитражном процессе. </w:t>
      </w:r>
    </w:p>
    <w:p w:rsidR="00A76440" w:rsidRPr="00357E6F" w:rsidRDefault="00A76440" w:rsidP="00A76440">
      <w:pPr>
        <w:numPr>
          <w:ilvl w:val="0"/>
          <w:numId w:val="66"/>
        </w:numPr>
        <w:tabs>
          <w:tab w:val="left" w:pos="720"/>
          <w:tab w:val="left" w:pos="1080"/>
        </w:tabs>
        <w:suppressAutoHyphens/>
        <w:spacing w:before="0" w:beforeAutospacing="0" w:after="0" w:afterAutospacing="0"/>
        <w:ind w:left="0" w:firstLine="709"/>
        <w:jc w:val="both"/>
        <w:rPr>
          <w:b/>
          <w:iCs/>
          <w:sz w:val="20"/>
          <w:szCs w:val="20"/>
        </w:rPr>
      </w:pPr>
      <w:r w:rsidRPr="00357E6F">
        <w:rPr>
          <w:bCs/>
          <w:sz w:val="20"/>
          <w:szCs w:val="20"/>
        </w:rPr>
        <w:t>Порядок направления арбитражным судом копий судебных актов. Надлежащее извещение.</w:t>
      </w:r>
    </w:p>
    <w:p w:rsidR="00A76440" w:rsidRPr="00357E6F" w:rsidRDefault="00A76440" w:rsidP="00A76440">
      <w:pPr>
        <w:tabs>
          <w:tab w:val="left" w:pos="1080"/>
        </w:tabs>
        <w:spacing w:before="0" w:beforeAutospacing="0" w:after="0" w:afterAutospacing="0"/>
        <w:ind w:firstLine="709"/>
        <w:rPr>
          <w:b/>
          <w:bCs/>
          <w:iCs/>
          <w:sz w:val="20"/>
          <w:szCs w:val="20"/>
        </w:rPr>
      </w:pPr>
    </w:p>
    <w:p w:rsidR="00A76440" w:rsidRPr="00357E6F" w:rsidRDefault="00A76440" w:rsidP="00A76440">
      <w:pPr>
        <w:pStyle w:val="1f"/>
      </w:pPr>
      <w:r w:rsidRPr="00357E6F">
        <w:t>Раздел 2  «</w:t>
      </w:r>
      <w:hyperlink r:id="rId9" w:anchor="_Toc366180056" w:history="1">
        <w:r w:rsidRPr="00357E6F">
          <w:t xml:space="preserve">Процессуальные формы обращения в арбитражный суд.  </w:t>
        </w:r>
      </w:hyperlink>
      <w:r w:rsidRPr="00357E6F">
        <w:t xml:space="preserve">Иск. Доказательства и доказывание. Обеспечительные меры. Судебные расходы. Судебные штрафы. Процессуальные сроки. Судебные извещения»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Процессуальные формы обращения в арбитражный суд. Иск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Исковая форма защиты права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элементы и виды исков по экономическим спорам и иным делам, связанным с осуществлением предпринимательской и иной экономической деятельности. Особенности групповых исков в арбитражном процессе.</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Доказательства и доказывание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сущность доказывания.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Обеспечительные меры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обеспечительных мер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применения обеспечительных мер.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Виды обеспечительных мер.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процессуальных сроков.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Сроки, установленные законом.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Судебные извещения в арбитражном процессе.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Порядок направления арбитражным судом копий судебных актов.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Надлежащее извещение. </w:t>
      </w:r>
    </w:p>
    <w:p w:rsidR="00A76440" w:rsidRPr="00357E6F" w:rsidRDefault="00A76440" w:rsidP="00A76440">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Изменение наименования лица, перемена адреса во время производства по делу</w:t>
      </w:r>
    </w:p>
    <w:p w:rsidR="00A76440" w:rsidRPr="00357E6F" w:rsidRDefault="00A76440" w:rsidP="00A76440">
      <w:pPr>
        <w:tabs>
          <w:tab w:val="left" w:pos="1080"/>
        </w:tabs>
        <w:suppressAutoHyphens/>
        <w:spacing w:before="0" w:beforeAutospacing="0" w:after="0" w:afterAutospacing="0"/>
        <w:ind w:firstLine="709"/>
        <w:jc w:val="both"/>
        <w:rPr>
          <w:b/>
          <w:bCs/>
          <w:iCs/>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Производство в суде первой инстанции</w:t>
      </w:r>
      <w:r w:rsidRPr="00357E6F">
        <w:rPr>
          <w:b/>
          <w:iCs/>
          <w:sz w:val="20"/>
          <w:szCs w:val="20"/>
        </w:rPr>
        <w:t>»</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Исковое заявление, его форма и содержание.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Документы, прилагаемые к исковому заявлению.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Исправление недостатков искового заявления.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Принятие искового заявления. Оставление искового заявления без движения.</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Возвращение искового заявления.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Отзыв на исковое заявление.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Предъявление встречного иска.</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Подготовка дела к судебному разбирательству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Цели, задачи и значение подготовки дела к судебному разбирательству как самостоятельной стадии процесса.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Действия по подготовке дела к судебному разбирательству.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Предварительное судебное заседание.</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Примирительные процедуры. Мировое соглашение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Способы (меры) примирения сторон судом.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Форма, содержание и порядок заключения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Утверждение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Исполнение определения об утверждении мирового соглашения.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Претензионный порядок разрешения спора.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и порядок отвода судей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Порядок в заседании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приостановления производства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Обязанность арбитражного суда приостановить производство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Право арбитражного суда приостановить производство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Возобновление производства по делу.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Порядок приостановления и возобновления производства по делу.</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Окончание производства по делу без вынесения решения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порядок и последствия оставления заявления без рассмотрения.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Судебные акты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виды судебных актов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и содержание решения арбитражного суда. </w:t>
      </w:r>
    </w:p>
    <w:p w:rsidR="00A76440" w:rsidRPr="00357E6F" w:rsidRDefault="00A76440" w:rsidP="00A76440">
      <w:pPr>
        <w:numPr>
          <w:ilvl w:val="0"/>
          <w:numId w:val="68"/>
        </w:numPr>
        <w:tabs>
          <w:tab w:val="clear" w:pos="107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Судом  по интеллектуальным правам </w:t>
      </w:r>
    </w:p>
    <w:p w:rsidR="00A76440" w:rsidRPr="00357E6F" w:rsidRDefault="00A76440" w:rsidP="00A76440">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Производство по отдельным категориям дел в арбитражном процессе</w:t>
      </w:r>
      <w:r w:rsidRPr="00357E6F">
        <w:rPr>
          <w:b/>
          <w:iCs/>
          <w:sz w:val="20"/>
          <w:szCs w:val="20"/>
        </w:rPr>
        <w:t>»</w:t>
      </w:r>
    </w:p>
    <w:p w:rsidR="00A76440" w:rsidRPr="00357E6F" w:rsidRDefault="00A76440" w:rsidP="00A76440">
      <w:pPr>
        <w:tabs>
          <w:tab w:val="left" w:pos="1080"/>
        </w:tabs>
        <w:spacing w:before="0" w:beforeAutospacing="0" w:after="0" w:afterAutospacing="0"/>
        <w:ind w:firstLine="709"/>
        <w:rPr>
          <w:b/>
          <w:sz w:val="20"/>
          <w:szCs w:val="20"/>
        </w:rPr>
      </w:pPr>
      <w:r w:rsidRPr="00357E6F">
        <w:rPr>
          <w:b/>
          <w:sz w:val="20"/>
          <w:szCs w:val="20"/>
        </w:rPr>
        <w:t>Вопросы для обсуждения</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сущность производства по делам, возникающим из административных и иных публичных правоотношений.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Виды (категории) дел, относящихся к производству, возникающему из административных и иных публичных правоотношений.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ненормативного правового акта, отличие от ненормативного правового акта.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sz w:val="20"/>
          <w:szCs w:val="20"/>
        </w:rPr>
        <w:t xml:space="preserve">Рассмотрение дел об административных правонарушениях.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sz w:val="20"/>
          <w:szCs w:val="20"/>
        </w:rPr>
        <w:t>Особенности</w:t>
      </w:r>
      <w:r w:rsidRPr="00357E6F">
        <w:rPr>
          <w:sz w:val="20"/>
          <w:szCs w:val="20"/>
        </w:rPr>
        <w:t xml:space="preserve"> рассмотрения дел о привлечении к административной ответственности.</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Особенности рассмотрения дел об оспаривании решений административных органов о привлечении к  административной ответственности.</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sz w:val="20"/>
          <w:szCs w:val="20"/>
        </w:rPr>
        <w:t xml:space="preserve">Рассмотрение дел о взыскании обязательных платежей и санкций.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Рассмотрение дел об установлении фактов, имеющих юридическое значение. (понятие  фактов, имеющих юридическое значение в правоотношениях в сфере экономической и иной предпринимательской деятельности.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Факты, имеющие юридическое значение, устанавливаемые арбитражным судом.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iCs/>
          <w:sz w:val="20"/>
          <w:szCs w:val="20"/>
        </w:rPr>
      </w:pPr>
      <w:r w:rsidRPr="00357E6F">
        <w:rPr>
          <w:sz w:val="20"/>
          <w:szCs w:val="20"/>
        </w:rPr>
        <w:t>Отличие судопроизводства по делам об установлении фактов, имеющих юридическое значение  (особого производства) от искового производства.</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о присуждении компенсации за нарушение права на судопроизводство в разумный срок или права на исполнение судебного акта в разумный срок.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о несостоятельности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признаки несостоятельности (банкротства) организаций и граждан.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Право на обращение в арбитражный суд по делам о несостоятельности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Процедуры, применяемые в деле о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sz w:val="20"/>
          <w:szCs w:val="20"/>
        </w:rPr>
      </w:pPr>
      <w:r w:rsidRPr="00357E6F">
        <w:rPr>
          <w:sz w:val="20"/>
          <w:szCs w:val="20"/>
        </w:rPr>
        <w:t xml:space="preserve">Лица, участвующие в деле о несостоятельности (банкротстве).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sz w:val="20"/>
          <w:szCs w:val="20"/>
        </w:rPr>
      </w:pPr>
      <w:r w:rsidRPr="00357E6F">
        <w:rPr>
          <w:sz w:val="20"/>
          <w:szCs w:val="20"/>
        </w:rPr>
        <w:t xml:space="preserve">Понятие и виды  корпоративных споров.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bCs/>
          <w:sz w:val="20"/>
          <w:szCs w:val="20"/>
        </w:rPr>
      </w:pPr>
      <w:r w:rsidRPr="00357E6F">
        <w:rPr>
          <w:sz w:val="20"/>
          <w:szCs w:val="20"/>
        </w:rPr>
        <w:t xml:space="preserve">Порядок рассмотрения дел по корпоративным спорам.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Обеспечение доступа к информации о корпоративном споре.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о защите прав и законных интересов группы лиц.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bCs/>
          <w:iCs/>
          <w:sz w:val="20"/>
          <w:szCs w:val="20"/>
        </w:rPr>
        <w:t>Право на обращение в арбитражный суд в защиту прав и законных интересов группы лиц.</w:t>
      </w:r>
      <w:r w:rsidRPr="00357E6F">
        <w:rPr>
          <w:sz w:val="20"/>
          <w:szCs w:val="20"/>
        </w:rPr>
        <w:t xml:space="preserve">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 в порядке упрощенного производства.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Приказное производство.</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и виды третейских судов.</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Производство по делам с участием иностранных лиц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Процессуальные права и обязанности иностранных лиц. </w:t>
      </w:r>
    </w:p>
    <w:p w:rsidR="00A76440" w:rsidRPr="00357E6F" w:rsidRDefault="00A76440" w:rsidP="00A76440">
      <w:pPr>
        <w:numPr>
          <w:ilvl w:val="0"/>
          <w:numId w:val="69"/>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Требования, предъявляемые к документам иностранного происхождения. </w:t>
      </w:r>
    </w:p>
    <w:p w:rsidR="00A76440" w:rsidRPr="00357E6F" w:rsidRDefault="00A76440" w:rsidP="00A76440">
      <w:pPr>
        <w:tabs>
          <w:tab w:val="left" w:pos="1080"/>
        </w:tabs>
        <w:overflowPunct w:val="0"/>
        <w:autoSpaceDE w:val="0"/>
        <w:autoSpaceDN w:val="0"/>
        <w:adjustRightInd w:val="0"/>
        <w:spacing w:before="0" w:beforeAutospacing="0" w:after="0" w:afterAutospacing="0"/>
        <w:ind w:firstLine="709"/>
        <w:rPr>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w:t>
      </w:r>
      <w:r w:rsidRPr="00357E6F">
        <w:rPr>
          <w:b/>
          <w:iCs/>
          <w:sz w:val="20"/>
          <w:szCs w:val="20"/>
        </w:rPr>
        <w:t>»</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Виды производств по пересмотру решений арбитражных судов.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Сущность апелляционного обжалования судебных актов, не вступивших в законную силу.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Возбуждение апелляционного производства.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Срок, порядок подачи и содержание апелляционной жалобы.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Полномочия суда апелляционной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для изменения или отмены судебных актов судом апелляционной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Срок, порядок подачи и содержание кассационной жалобы.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Арбитражные суды, проверяющие законность судебных актов в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дела в суде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Пределы рассмотрения дела в суде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Полномочия суда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для изменения или отмены судебных актов судом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Постановление суда кассационной  инстанции.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Рассмотрение надзорных жалобы, представления в Судебной коллегии Верховного Суда РФ.</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 Порядок и срок рассмотрения надзорных жалобы, представления вместе с делом в судебном заседании Президиума Верховного Суда РФ.</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sz w:val="20"/>
          <w:szCs w:val="20"/>
        </w:rPr>
        <w:t xml:space="preserve">Порядок рассмотрения заявления о пересмотре судебного акта по новым или вновь открывшимся обстоятельствам.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sz w:val="20"/>
          <w:szCs w:val="20"/>
        </w:rPr>
        <w:t xml:space="preserve">Арбитражные суды, осуществляющие пересмотр судебных актов по новым или вновь открывшимся обстоятельствам.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sz w:val="20"/>
          <w:szCs w:val="20"/>
        </w:rPr>
        <w:t xml:space="preserve">Органы принудительного исполнения. </w:t>
      </w:r>
    </w:p>
    <w:p w:rsidR="00A76440" w:rsidRPr="00357E6F" w:rsidRDefault="00A76440" w:rsidP="00A76440">
      <w:pPr>
        <w:numPr>
          <w:ilvl w:val="0"/>
          <w:numId w:val="70"/>
        </w:numPr>
        <w:tabs>
          <w:tab w:val="left" w:pos="786"/>
          <w:tab w:val="left" w:pos="1080"/>
        </w:tabs>
        <w:suppressAutoHyphens/>
        <w:spacing w:before="0" w:beforeAutospacing="0" w:after="0" w:afterAutospacing="0"/>
        <w:ind w:left="0" w:firstLine="709"/>
        <w:jc w:val="both"/>
        <w:rPr>
          <w:iCs/>
          <w:sz w:val="20"/>
          <w:szCs w:val="20"/>
        </w:rPr>
      </w:pPr>
      <w:r w:rsidRPr="00357E6F">
        <w:rPr>
          <w:bCs/>
          <w:sz w:val="20"/>
          <w:szCs w:val="20"/>
          <w:lang w:eastAsia="en-US"/>
        </w:rPr>
        <w:t>Ответственность за нарушение законодательства Российской Федерации при исполнении судебных актов арбитражных судов.</w:t>
      </w:r>
    </w:p>
    <w:p w:rsidR="00A76440" w:rsidRPr="00357E6F" w:rsidRDefault="00A76440" w:rsidP="00A76440">
      <w:pPr>
        <w:tabs>
          <w:tab w:val="left" w:pos="1080"/>
        </w:tabs>
        <w:spacing w:before="0" w:beforeAutospacing="0" w:after="0" w:afterAutospacing="0"/>
        <w:ind w:firstLine="709"/>
        <w:jc w:val="both"/>
        <w:rPr>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Производство по пересмотру судебных актов в порядке надзора. Производство по пересмотру вступивших в законную силу судебных актов по новым или вновь открывшимся обстоятельствам. Производство по делам, связанным с исполнением судебных актов арбитражных судов</w:t>
      </w:r>
      <w:r w:rsidRPr="00357E6F">
        <w:rPr>
          <w:b/>
          <w:iCs/>
          <w:sz w:val="20"/>
          <w:szCs w:val="20"/>
        </w:rPr>
        <w:t>»</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Производство по пересмотру судебных актов в порядке надзора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пересмотра судебных актов в порядке надзора.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Возбуждение надзорного производства в Верховном Суде РФ.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Содержание надзорных жалобы, представления.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надзорных жалобы, представления в Судебной коллегии Верховного Суда РФ.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Производство по пересмотру вступивших в законную силу судебных актов по новым или  вновь открывшимся обстоятельствам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вновь открывшихся и новых обстоятельств как оснований  пересмотра судебных актов, вступивших в законную силу.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Порядок рассмотрения заявления о пересмотре судебного акта по новым или вновь открывшимся обстоятельствам.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Исполнение судебных актов арбитражных судов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исполнительного производства.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Органы принудительного исполнения.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 xml:space="preserve">Лица, участвующие в исполнительном производстве. Исполнительные документы. Исполнительные действия. </w:t>
      </w:r>
    </w:p>
    <w:p w:rsidR="00A76440" w:rsidRPr="00357E6F" w:rsidRDefault="00A76440" w:rsidP="00A76440">
      <w:pPr>
        <w:numPr>
          <w:ilvl w:val="0"/>
          <w:numId w:val="71"/>
        </w:numPr>
        <w:tabs>
          <w:tab w:val="left" w:pos="786"/>
          <w:tab w:val="left" w:pos="1080"/>
        </w:tabs>
        <w:suppressAutoHyphens/>
        <w:spacing w:before="0" w:beforeAutospacing="0" w:after="0" w:afterAutospacing="0"/>
        <w:ind w:left="0" w:firstLine="709"/>
        <w:jc w:val="both"/>
        <w:rPr>
          <w:sz w:val="20"/>
          <w:szCs w:val="20"/>
        </w:rPr>
      </w:pPr>
      <w:r w:rsidRPr="00357E6F">
        <w:rPr>
          <w:sz w:val="20"/>
          <w:szCs w:val="20"/>
        </w:rPr>
        <w:t>Ответственность за нарушение законодательства Российской Федерации при исполнении судебных актов арбитражных судов</w:t>
      </w:r>
    </w:p>
    <w:p w:rsidR="00A76440" w:rsidRPr="00357E6F" w:rsidRDefault="00A76440" w:rsidP="00A76440">
      <w:pPr>
        <w:spacing w:before="0" w:beforeAutospacing="0" w:after="0" w:afterAutospacing="0"/>
        <w:rPr>
          <w:b/>
          <w:sz w:val="20"/>
          <w:szCs w:val="20"/>
        </w:rPr>
      </w:pPr>
    </w:p>
    <w:p w:rsidR="00A76440" w:rsidRPr="00357E6F" w:rsidRDefault="00A76440" w:rsidP="00A76440">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F708EF">
        <w:rPr>
          <w:b/>
          <w:sz w:val="20"/>
          <w:szCs w:val="20"/>
        </w:rPr>
        <w:t xml:space="preserve"> очной и</w:t>
      </w:r>
      <w:r w:rsidRPr="00357E6F">
        <w:rPr>
          <w:b/>
          <w:sz w:val="20"/>
          <w:szCs w:val="20"/>
        </w:rPr>
        <w:t xml:space="preserve"> очно-заочной форме</w:t>
      </w:r>
    </w:p>
    <w:p w:rsidR="00A76440" w:rsidRPr="00357E6F" w:rsidRDefault="00A76440" w:rsidP="00A7644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A76440" w:rsidRPr="00357E6F" w:rsidTr="002D12F5">
        <w:trPr>
          <w:trHeight w:val="190"/>
          <w:tblHeader/>
        </w:trPr>
        <w:tc>
          <w:tcPr>
            <w:tcW w:w="0" w:type="auto"/>
            <w:vMerge w:val="restart"/>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Виды контактной</w:t>
            </w:r>
          </w:p>
          <w:p w:rsidR="00A76440" w:rsidRPr="00357E6F" w:rsidRDefault="00A76440" w:rsidP="002D12F5">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Контактная работа </w:t>
            </w:r>
          </w:p>
          <w:p w:rsidR="00A76440" w:rsidRPr="00357E6F" w:rsidRDefault="00A76440" w:rsidP="002D12F5">
            <w:pPr>
              <w:spacing w:before="0" w:beforeAutospacing="0" w:after="0" w:afterAutospacing="0"/>
              <w:jc w:val="center"/>
              <w:rPr>
                <w:b/>
                <w:sz w:val="20"/>
                <w:szCs w:val="20"/>
              </w:rPr>
            </w:pPr>
          </w:p>
        </w:tc>
      </w:tr>
      <w:tr w:rsidR="00A76440" w:rsidRPr="00357E6F" w:rsidTr="002D12F5">
        <w:trPr>
          <w:trHeight w:val="577"/>
          <w:tblHeader/>
        </w:trPr>
        <w:tc>
          <w:tcPr>
            <w:tcW w:w="0" w:type="auto"/>
            <w:vMerge/>
          </w:tcPr>
          <w:p w:rsidR="00A76440" w:rsidRPr="00357E6F" w:rsidRDefault="00A76440" w:rsidP="002D12F5">
            <w:pPr>
              <w:spacing w:before="0" w:beforeAutospacing="0" w:after="0" w:afterAutospacing="0"/>
              <w:jc w:val="center"/>
              <w:rPr>
                <w:sz w:val="20"/>
                <w:szCs w:val="20"/>
              </w:rPr>
            </w:pP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76440" w:rsidRPr="00357E6F" w:rsidRDefault="00A76440" w:rsidP="002D12F5">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A76440" w:rsidRPr="00357E6F" w:rsidRDefault="00A76440" w:rsidP="002D12F5">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A76440" w:rsidRPr="00357E6F" w:rsidTr="002D12F5">
        <w:trPr>
          <w:trHeight w:val="171"/>
          <w:tblHeader/>
        </w:trPr>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1</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2</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3</w:t>
            </w:r>
          </w:p>
        </w:tc>
        <w:tc>
          <w:tcPr>
            <w:tcW w:w="1015" w:type="dxa"/>
          </w:tcPr>
          <w:p w:rsidR="00A76440" w:rsidRPr="00357E6F" w:rsidRDefault="00A76440" w:rsidP="002D12F5">
            <w:pPr>
              <w:spacing w:before="0" w:beforeAutospacing="0" w:after="0" w:afterAutospacing="0"/>
              <w:jc w:val="center"/>
              <w:rPr>
                <w:sz w:val="20"/>
                <w:szCs w:val="20"/>
              </w:rPr>
            </w:pPr>
            <w:r w:rsidRPr="00357E6F">
              <w:rPr>
                <w:sz w:val="20"/>
                <w:szCs w:val="20"/>
              </w:rPr>
              <w:t>4</w:t>
            </w:r>
          </w:p>
        </w:tc>
        <w:tc>
          <w:tcPr>
            <w:tcW w:w="1525" w:type="dxa"/>
          </w:tcPr>
          <w:p w:rsidR="00A76440" w:rsidRPr="00357E6F" w:rsidRDefault="00A76440" w:rsidP="002D12F5">
            <w:pPr>
              <w:spacing w:before="0" w:beforeAutospacing="0" w:after="0" w:afterAutospacing="0"/>
              <w:jc w:val="center"/>
              <w:rPr>
                <w:sz w:val="20"/>
                <w:szCs w:val="20"/>
              </w:rPr>
            </w:pPr>
            <w:r w:rsidRPr="00357E6F">
              <w:rPr>
                <w:sz w:val="20"/>
                <w:szCs w:val="20"/>
              </w:rPr>
              <w:t>5</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6</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6</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337"/>
        </w:trPr>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6B784A" w:rsidRDefault="00A76440" w:rsidP="002D12F5">
            <w:pPr>
              <w:spacing w:before="0" w:beforeAutospacing="0" w:after="0" w:afterAutospacing="0"/>
              <w:rPr>
                <w:b/>
                <w:sz w:val="20"/>
                <w:szCs w:val="20"/>
              </w:rPr>
            </w:pPr>
            <w:r w:rsidRPr="00357E6F">
              <w:rPr>
                <w:b/>
                <w:sz w:val="20"/>
                <w:szCs w:val="20"/>
              </w:rPr>
              <w:t>(семинар)</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18</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18</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2,2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2,2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160"/>
        </w:trPr>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8,2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18</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26,2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bl>
    <w:p w:rsidR="00A76440" w:rsidRPr="00357E6F" w:rsidRDefault="00A76440" w:rsidP="00A7644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708EF">
        <w:rPr>
          <w:i/>
          <w:sz w:val="20"/>
          <w:szCs w:val="20"/>
        </w:rPr>
        <w:t xml:space="preserve"> очной и</w:t>
      </w:r>
      <w:r w:rsidRPr="00357E6F">
        <w:rPr>
          <w:i/>
          <w:sz w:val="20"/>
          <w:szCs w:val="20"/>
        </w:rPr>
        <w:t xml:space="preserve"> очно-заочной форме - 31%</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spacing w:before="0" w:beforeAutospacing="0" w:after="0" w:afterAutospacing="0"/>
        <w:rPr>
          <w:b/>
          <w:sz w:val="20"/>
          <w:szCs w:val="20"/>
        </w:rPr>
      </w:pPr>
      <w:r>
        <w:rPr>
          <w:b/>
          <w:sz w:val="20"/>
          <w:szCs w:val="20"/>
        </w:rPr>
        <w:br w:type="page"/>
      </w:r>
      <w:r w:rsidRPr="00357E6F">
        <w:rPr>
          <w:b/>
          <w:sz w:val="20"/>
          <w:szCs w:val="20"/>
        </w:rPr>
        <w:lastRenderedPageBreak/>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76440" w:rsidRPr="00357E6F" w:rsidRDefault="00A76440" w:rsidP="00A76440">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A76440" w:rsidRPr="00357E6F" w:rsidTr="002D12F5">
        <w:trPr>
          <w:trHeight w:val="190"/>
          <w:tblHeader/>
        </w:trPr>
        <w:tc>
          <w:tcPr>
            <w:tcW w:w="0" w:type="auto"/>
            <w:vMerge w:val="restart"/>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Виды контактной</w:t>
            </w:r>
          </w:p>
          <w:p w:rsidR="00A76440" w:rsidRPr="00357E6F" w:rsidRDefault="00A76440" w:rsidP="002D12F5">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 xml:space="preserve">Контактная работа </w:t>
            </w:r>
          </w:p>
          <w:p w:rsidR="00A76440" w:rsidRPr="00357E6F" w:rsidRDefault="00A76440" w:rsidP="002D12F5">
            <w:pPr>
              <w:spacing w:before="0" w:beforeAutospacing="0" w:after="0" w:afterAutospacing="0"/>
              <w:jc w:val="center"/>
              <w:rPr>
                <w:b/>
                <w:sz w:val="20"/>
                <w:szCs w:val="20"/>
              </w:rPr>
            </w:pPr>
          </w:p>
        </w:tc>
      </w:tr>
      <w:tr w:rsidR="00A76440" w:rsidRPr="00357E6F" w:rsidTr="002D12F5">
        <w:trPr>
          <w:trHeight w:val="577"/>
          <w:tblHeader/>
        </w:trPr>
        <w:tc>
          <w:tcPr>
            <w:tcW w:w="0" w:type="auto"/>
            <w:vMerge/>
          </w:tcPr>
          <w:p w:rsidR="00A76440" w:rsidRPr="00357E6F" w:rsidRDefault="00A76440" w:rsidP="002D12F5">
            <w:pPr>
              <w:spacing w:before="0" w:beforeAutospacing="0" w:after="0" w:afterAutospacing="0"/>
              <w:jc w:val="center"/>
              <w:rPr>
                <w:sz w:val="20"/>
                <w:szCs w:val="20"/>
              </w:rPr>
            </w:pP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A76440" w:rsidRPr="00357E6F" w:rsidRDefault="00A76440" w:rsidP="002D12F5">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A76440" w:rsidRPr="00357E6F" w:rsidRDefault="00A76440" w:rsidP="002D12F5">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A76440" w:rsidRPr="00357E6F" w:rsidRDefault="00A76440" w:rsidP="002D12F5">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A76440" w:rsidRPr="00357E6F" w:rsidTr="002D12F5">
        <w:trPr>
          <w:trHeight w:val="171"/>
          <w:tblHeader/>
        </w:trPr>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1</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2</w:t>
            </w:r>
          </w:p>
        </w:tc>
        <w:tc>
          <w:tcPr>
            <w:tcW w:w="0" w:type="auto"/>
          </w:tcPr>
          <w:p w:rsidR="00A76440" w:rsidRPr="00357E6F" w:rsidRDefault="00A76440" w:rsidP="002D12F5">
            <w:pPr>
              <w:spacing w:before="0" w:beforeAutospacing="0" w:after="0" w:afterAutospacing="0"/>
              <w:jc w:val="center"/>
              <w:rPr>
                <w:sz w:val="20"/>
                <w:szCs w:val="20"/>
              </w:rPr>
            </w:pPr>
            <w:r w:rsidRPr="00357E6F">
              <w:rPr>
                <w:sz w:val="20"/>
                <w:szCs w:val="20"/>
              </w:rPr>
              <w:t>3</w:t>
            </w:r>
          </w:p>
        </w:tc>
        <w:tc>
          <w:tcPr>
            <w:tcW w:w="1015" w:type="dxa"/>
          </w:tcPr>
          <w:p w:rsidR="00A76440" w:rsidRPr="00357E6F" w:rsidRDefault="00A76440" w:rsidP="002D12F5">
            <w:pPr>
              <w:spacing w:before="0" w:beforeAutospacing="0" w:after="0" w:afterAutospacing="0"/>
              <w:jc w:val="center"/>
              <w:rPr>
                <w:sz w:val="20"/>
                <w:szCs w:val="20"/>
              </w:rPr>
            </w:pPr>
            <w:r w:rsidRPr="00357E6F">
              <w:rPr>
                <w:sz w:val="20"/>
                <w:szCs w:val="20"/>
              </w:rPr>
              <w:t>4</w:t>
            </w:r>
          </w:p>
        </w:tc>
        <w:tc>
          <w:tcPr>
            <w:tcW w:w="1525" w:type="dxa"/>
          </w:tcPr>
          <w:p w:rsidR="00A76440" w:rsidRPr="00357E6F" w:rsidRDefault="00A76440" w:rsidP="002D12F5">
            <w:pPr>
              <w:spacing w:before="0" w:beforeAutospacing="0" w:after="0" w:afterAutospacing="0"/>
              <w:jc w:val="center"/>
              <w:rPr>
                <w:sz w:val="20"/>
                <w:szCs w:val="20"/>
              </w:rPr>
            </w:pPr>
            <w:r w:rsidRPr="00357E6F">
              <w:rPr>
                <w:sz w:val="20"/>
                <w:szCs w:val="20"/>
              </w:rPr>
              <w:t>5</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4</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337"/>
        </w:trPr>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6B784A" w:rsidRDefault="00A76440" w:rsidP="002D12F5">
            <w:pPr>
              <w:spacing w:before="0" w:beforeAutospacing="0" w:after="0" w:afterAutospacing="0"/>
              <w:rPr>
                <w:b/>
                <w:sz w:val="20"/>
                <w:szCs w:val="20"/>
              </w:rPr>
            </w:pPr>
            <w:r w:rsidRPr="00357E6F">
              <w:rPr>
                <w:b/>
                <w:sz w:val="20"/>
                <w:szCs w:val="20"/>
              </w:rPr>
              <w:t>(семинар)</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10</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10</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Семинарского типа</w:t>
            </w:r>
          </w:p>
          <w:p w:rsidR="00A76440" w:rsidRPr="00357E6F" w:rsidRDefault="00A76440" w:rsidP="002D12F5">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A76440" w:rsidRPr="00357E6F" w:rsidRDefault="00A76440" w:rsidP="002D12F5">
            <w:pPr>
              <w:spacing w:before="0" w:beforeAutospacing="0" w:after="0" w:afterAutospacing="0"/>
              <w:jc w:val="center"/>
              <w:rPr>
                <w:i/>
                <w:sz w:val="20"/>
                <w:szCs w:val="20"/>
              </w:rPr>
            </w:pPr>
            <w:r w:rsidRPr="00357E6F">
              <w:rPr>
                <w:i/>
                <w:sz w:val="20"/>
                <w:szCs w:val="20"/>
              </w:rPr>
              <w:t>-</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525" w:type="dxa"/>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r>
      <w:tr w:rsidR="00A76440" w:rsidRPr="00357E6F" w:rsidTr="002D12F5">
        <w:tc>
          <w:tcPr>
            <w:tcW w:w="0" w:type="auto"/>
          </w:tcPr>
          <w:p w:rsidR="00A76440" w:rsidRPr="00357E6F" w:rsidRDefault="00A76440" w:rsidP="002D12F5">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2,2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2,2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w:t>
            </w:r>
          </w:p>
        </w:tc>
      </w:tr>
      <w:tr w:rsidR="00A76440" w:rsidRPr="00357E6F" w:rsidTr="002D12F5">
        <w:trPr>
          <w:trHeight w:val="160"/>
        </w:trPr>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6,2</w:t>
            </w:r>
          </w:p>
        </w:tc>
        <w:tc>
          <w:tcPr>
            <w:tcW w:w="0" w:type="auto"/>
            <w:vAlign w:val="center"/>
          </w:tcPr>
          <w:p w:rsidR="00A76440" w:rsidRPr="00357E6F" w:rsidRDefault="00A76440" w:rsidP="002D12F5">
            <w:pPr>
              <w:spacing w:before="0" w:beforeAutospacing="0" w:after="0" w:afterAutospacing="0"/>
              <w:jc w:val="center"/>
              <w:rPr>
                <w:sz w:val="20"/>
                <w:szCs w:val="20"/>
              </w:rPr>
            </w:pPr>
            <w:r w:rsidRPr="00357E6F">
              <w:rPr>
                <w:sz w:val="20"/>
                <w:szCs w:val="20"/>
              </w:rPr>
              <w:t>10</w:t>
            </w:r>
          </w:p>
        </w:tc>
        <w:tc>
          <w:tcPr>
            <w:tcW w:w="101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16,2</w:t>
            </w:r>
          </w:p>
        </w:tc>
        <w:tc>
          <w:tcPr>
            <w:tcW w:w="1525" w:type="dxa"/>
            <w:vAlign w:val="center"/>
          </w:tcPr>
          <w:p w:rsidR="00A76440" w:rsidRPr="00357E6F" w:rsidRDefault="00A76440" w:rsidP="002D12F5">
            <w:pPr>
              <w:spacing w:before="0" w:beforeAutospacing="0" w:after="0" w:afterAutospacing="0"/>
              <w:jc w:val="center"/>
              <w:rPr>
                <w:b/>
                <w:sz w:val="20"/>
                <w:szCs w:val="20"/>
              </w:rPr>
            </w:pPr>
            <w:r w:rsidRPr="00357E6F">
              <w:rPr>
                <w:b/>
                <w:sz w:val="20"/>
                <w:szCs w:val="20"/>
              </w:rPr>
              <w:t>4</w:t>
            </w:r>
          </w:p>
        </w:tc>
      </w:tr>
    </w:tbl>
    <w:p w:rsidR="00A76440" w:rsidRPr="00357E6F" w:rsidRDefault="00A76440" w:rsidP="00A76440">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A76440" w:rsidRPr="00357E6F" w:rsidRDefault="00A76440" w:rsidP="00A76440">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A76440" w:rsidRPr="00357E6F" w:rsidRDefault="00A76440" w:rsidP="00A7644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76440" w:rsidRPr="00357E6F" w:rsidRDefault="00A76440" w:rsidP="00A7644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76440" w:rsidRPr="00357E6F" w:rsidRDefault="00A76440" w:rsidP="00A7644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A76440" w:rsidRPr="00357E6F" w:rsidRDefault="00A76440" w:rsidP="00A76440">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20"/>
        <w:jc w:val="both"/>
        <w:rPr>
          <w:sz w:val="20"/>
          <w:szCs w:val="20"/>
        </w:rPr>
      </w:pPr>
      <w:r w:rsidRPr="00357E6F">
        <w:rPr>
          <w:sz w:val="20"/>
          <w:szCs w:val="20"/>
        </w:rPr>
        <w:t>Методические указания  «Введение в технологию обучения».</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A76440" w:rsidRPr="00357E6F" w:rsidRDefault="00A76440" w:rsidP="00A76440">
      <w:pPr>
        <w:numPr>
          <w:ilvl w:val="0"/>
          <w:numId w:val="72"/>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A76440" w:rsidRPr="00357E6F" w:rsidRDefault="00A76440" w:rsidP="00A76440">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A76440" w:rsidRPr="00357E6F" w:rsidRDefault="00A76440" w:rsidP="00A76440">
      <w:pPr>
        <w:tabs>
          <w:tab w:val="left" w:pos="900"/>
          <w:tab w:val="left" w:pos="1080"/>
        </w:tabs>
        <w:spacing w:before="0" w:beforeAutospacing="0" w:after="0" w:afterAutospacing="0"/>
        <w:ind w:firstLine="709"/>
        <w:jc w:val="both"/>
        <w:rPr>
          <w:sz w:val="20"/>
          <w:szCs w:val="20"/>
        </w:rPr>
      </w:pPr>
    </w:p>
    <w:p w:rsidR="00A76440" w:rsidRPr="00357E6F" w:rsidRDefault="00A76440" w:rsidP="00A76440">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0E0E23" w:rsidRPr="000E0E23" w:rsidRDefault="000E0E23" w:rsidP="000E0E23">
      <w:pPr>
        <w:spacing w:before="0" w:beforeAutospacing="0" w:after="0" w:afterAutospacing="0"/>
        <w:ind w:firstLine="709"/>
        <w:rPr>
          <w:sz w:val="20"/>
          <w:szCs w:val="20"/>
        </w:rPr>
      </w:pPr>
      <w:r w:rsidRPr="000E0E2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0E23">
        <w:rPr>
          <w:sz w:val="20"/>
          <w:szCs w:val="20"/>
        </w:rPr>
        <w:t>тифлоинформационных</w:t>
      </w:r>
      <w:proofErr w:type="spellEnd"/>
      <w:r w:rsidRPr="000E0E23">
        <w:rPr>
          <w:sz w:val="20"/>
          <w:szCs w:val="20"/>
        </w:rPr>
        <w:t xml:space="preserve"> устройств.</w:t>
      </w:r>
    </w:p>
    <w:p w:rsidR="000E0E23" w:rsidRPr="000E0E23" w:rsidRDefault="000E0E23" w:rsidP="000E0E23">
      <w:pPr>
        <w:spacing w:before="0" w:beforeAutospacing="0" w:after="0" w:afterAutospacing="0"/>
        <w:ind w:firstLine="709"/>
        <w:rPr>
          <w:sz w:val="20"/>
          <w:szCs w:val="20"/>
        </w:rPr>
      </w:pPr>
      <w:r w:rsidRPr="000E0E2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0E23" w:rsidRPr="000E0E23" w:rsidRDefault="000E0E23" w:rsidP="000E0E23">
      <w:pPr>
        <w:spacing w:before="0" w:beforeAutospacing="0" w:after="0" w:afterAutospacing="0"/>
        <w:ind w:firstLine="709"/>
        <w:rPr>
          <w:sz w:val="20"/>
          <w:szCs w:val="20"/>
        </w:rPr>
      </w:pPr>
      <w:r w:rsidRPr="000E0E2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0E23" w:rsidRPr="000E0E23" w:rsidRDefault="000E0E23" w:rsidP="000E0E23">
      <w:pPr>
        <w:spacing w:before="0" w:beforeAutospacing="0" w:after="0" w:afterAutospacing="0"/>
        <w:ind w:firstLine="709"/>
        <w:rPr>
          <w:sz w:val="20"/>
          <w:szCs w:val="20"/>
        </w:rPr>
      </w:pPr>
      <w:r w:rsidRPr="000E0E2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0E23" w:rsidRPr="000E0E23" w:rsidRDefault="000E0E23" w:rsidP="000E0E23">
      <w:pPr>
        <w:spacing w:before="0" w:beforeAutospacing="0" w:after="0" w:afterAutospacing="0"/>
        <w:ind w:firstLine="709"/>
        <w:rPr>
          <w:sz w:val="20"/>
          <w:szCs w:val="20"/>
        </w:rPr>
      </w:pPr>
      <w:r w:rsidRPr="000E0E23">
        <w:rPr>
          <w:sz w:val="20"/>
          <w:szCs w:val="20"/>
        </w:rPr>
        <w:t>При проведении промежуточной аттестации по дисциплине обеспечивается соблюдение следующих общих требований:</w:t>
      </w:r>
    </w:p>
    <w:p w:rsidR="000E0E23" w:rsidRPr="000E0E23" w:rsidRDefault="000E0E23" w:rsidP="000E0E23">
      <w:pPr>
        <w:spacing w:before="0" w:beforeAutospacing="0" w:after="0" w:afterAutospacing="0"/>
        <w:ind w:firstLine="709"/>
        <w:rPr>
          <w:sz w:val="20"/>
          <w:szCs w:val="20"/>
        </w:rPr>
      </w:pPr>
      <w:r w:rsidRPr="000E0E23">
        <w:rPr>
          <w:sz w:val="20"/>
          <w:szCs w:val="20"/>
        </w:rPr>
        <w:t>-</w:t>
      </w:r>
      <w:r w:rsidRPr="000E0E2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0E23" w:rsidRPr="000E0E23" w:rsidRDefault="000E0E23" w:rsidP="000E0E23">
      <w:pPr>
        <w:spacing w:before="0" w:beforeAutospacing="0" w:after="0" w:afterAutospacing="0"/>
        <w:ind w:firstLine="709"/>
        <w:rPr>
          <w:sz w:val="20"/>
          <w:szCs w:val="20"/>
        </w:rPr>
      </w:pPr>
      <w:r w:rsidRPr="000E0E2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0E23" w:rsidRPr="000E0E23" w:rsidRDefault="000E0E23" w:rsidP="000E0E23">
      <w:pPr>
        <w:spacing w:before="0" w:beforeAutospacing="0" w:after="0" w:afterAutospacing="0"/>
        <w:ind w:firstLine="709"/>
        <w:rPr>
          <w:sz w:val="20"/>
          <w:szCs w:val="20"/>
        </w:rPr>
      </w:pPr>
      <w:r w:rsidRPr="000E0E2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0E23" w:rsidRPr="000E0E23" w:rsidRDefault="000E0E23" w:rsidP="000E0E23">
      <w:pPr>
        <w:spacing w:before="0" w:beforeAutospacing="0" w:after="0" w:afterAutospacing="0"/>
        <w:ind w:firstLine="709"/>
        <w:rPr>
          <w:sz w:val="20"/>
          <w:szCs w:val="20"/>
        </w:rPr>
      </w:pPr>
      <w:r w:rsidRPr="000E0E2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0E23" w:rsidRPr="000E0E23" w:rsidRDefault="000E0E23" w:rsidP="000E0E23">
      <w:pPr>
        <w:spacing w:before="0" w:beforeAutospacing="0" w:after="0" w:afterAutospacing="0"/>
        <w:ind w:firstLine="709"/>
        <w:rPr>
          <w:sz w:val="20"/>
          <w:szCs w:val="20"/>
        </w:rPr>
      </w:pPr>
      <w:r w:rsidRPr="000E0E2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0E23" w:rsidRPr="000E0E23" w:rsidRDefault="000E0E23" w:rsidP="000E0E23">
      <w:pPr>
        <w:spacing w:before="0" w:beforeAutospacing="0" w:after="0" w:afterAutospacing="0"/>
        <w:ind w:firstLine="709"/>
        <w:rPr>
          <w:sz w:val="20"/>
          <w:szCs w:val="20"/>
        </w:rPr>
      </w:pPr>
      <w:r w:rsidRPr="000E0E23">
        <w:rPr>
          <w:sz w:val="20"/>
          <w:szCs w:val="20"/>
        </w:rPr>
        <w:t>- продолжительность сдачи экзамена, проводимого в письменной форме, - не более чем на 90 минут;</w:t>
      </w:r>
    </w:p>
    <w:p w:rsidR="000E0E23" w:rsidRPr="000E0E23" w:rsidRDefault="000E0E23" w:rsidP="000E0E23">
      <w:pPr>
        <w:spacing w:before="0" w:beforeAutospacing="0" w:after="0" w:afterAutospacing="0"/>
        <w:ind w:firstLine="709"/>
        <w:rPr>
          <w:sz w:val="20"/>
          <w:szCs w:val="20"/>
        </w:rPr>
      </w:pPr>
      <w:r w:rsidRPr="000E0E23">
        <w:rPr>
          <w:sz w:val="20"/>
          <w:szCs w:val="20"/>
        </w:rPr>
        <w:t>- продолжительность подготовки обучающегося к ответу на экзамене, проводимом в устной форме, - не более чем на 20 минут.</w:t>
      </w:r>
    </w:p>
    <w:p w:rsidR="000E0E23" w:rsidRPr="000E0E23" w:rsidRDefault="000E0E23" w:rsidP="000E0E23">
      <w:pPr>
        <w:spacing w:before="0" w:beforeAutospacing="0" w:after="0" w:afterAutospacing="0"/>
        <w:ind w:firstLine="709"/>
        <w:rPr>
          <w:sz w:val="20"/>
          <w:szCs w:val="20"/>
        </w:rPr>
      </w:pPr>
      <w:r w:rsidRPr="000E0E2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0E23" w:rsidRPr="000E0E23" w:rsidRDefault="000E0E23" w:rsidP="000E0E23">
      <w:pPr>
        <w:spacing w:before="0" w:beforeAutospacing="0" w:after="0" w:afterAutospacing="0"/>
        <w:ind w:firstLine="709"/>
        <w:rPr>
          <w:sz w:val="20"/>
          <w:szCs w:val="20"/>
        </w:rPr>
      </w:pPr>
      <w:r w:rsidRPr="000E0E23">
        <w:rPr>
          <w:sz w:val="20"/>
          <w:szCs w:val="20"/>
        </w:rPr>
        <w:t>а) для слепых:</w:t>
      </w:r>
    </w:p>
    <w:p w:rsidR="000E0E23" w:rsidRPr="000E0E23" w:rsidRDefault="000E0E23" w:rsidP="000E0E23">
      <w:pPr>
        <w:spacing w:before="0" w:beforeAutospacing="0" w:after="0" w:afterAutospacing="0"/>
        <w:ind w:firstLine="709"/>
        <w:rPr>
          <w:sz w:val="20"/>
          <w:szCs w:val="20"/>
        </w:rPr>
      </w:pPr>
      <w:r w:rsidRPr="000E0E23">
        <w:rPr>
          <w:sz w:val="20"/>
          <w:szCs w:val="20"/>
        </w:rPr>
        <w:lastRenderedPageBreak/>
        <w:t>-</w:t>
      </w:r>
      <w:r w:rsidRPr="000E0E2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письменные задания выполняются обучающимися с использованием клавиатуры с азбукой Брайля, либо </w:t>
      </w:r>
      <w:proofErr w:type="spellStart"/>
      <w:r w:rsidRPr="000E0E23">
        <w:rPr>
          <w:sz w:val="20"/>
          <w:szCs w:val="20"/>
        </w:rPr>
        <w:t>надиктовываются</w:t>
      </w:r>
      <w:proofErr w:type="spellEnd"/>
      <w:r w:rsidRPr="000E0E23">
        <w:rPr>
          <w:sz w:val="20"/>
          <w:szCs w:val="20"/>
        </w:rPr>
        <w:t xml:space="preserve"> ассистенту;</w:t>
      </w:r>
    </w:p>
    <w:p w:rsidR="000E0E23" w:rsidRPr="000E0E23" w:rsidRDefault="000E0E23" w:rsidP="000E0E23">
      <w:pPr>
        <w:spacing w:before="0" w:beforeAutospacing="0" w:after="0" w:afterAutospacing="0"/>
        <w:ind w:firstLine="709"/>
        <w:rPr>
          <w:sz w:val="20"/>
          <w:szCs w:val="20"/>
        </w:rPr>
      </w:pPr>
      <w:r w:rsidRPr="000E0E23">
        <w:rPr>
          <w:sz w:val="20"/>
          <w:szCs w:val="20"/>
        </w:rPr>
        <w:t>б) для слабовидящих:</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0E23">
        <w:rPr>
          <w:sz w:val="20"/>
          <w:szCs w:val="20"/>
        </w:rPr>
        <w:t>Jaws</w:t>
      </w:r>
      <w:proofErr w:type="spellEnd"/>
      <w:r w:rsidRPr="000E0E23">
        <w:rPr>
          <w:sz w:val="20"/>
          <w:szCs w:val="20"/>
        </w:rPr>
        <w:t>;</w:t>
      </w:r>
    </w:p>
    <w:p w:rsidR="000E0E23" w:rsidRPr="000E0E23" w:rsidRDefault="000E0E23" w:rsidP="000E0E23">
      <w:pPr>
        <w:spacing w:before="0" w:beforeAutospacing="0" w:after="0" w:afterAutospacing="0"/>
        <w:ind w:firstLine="709"/>
        <w:rPr>
          <w:sz w:val="20"/>
          <w:szCs w:val="20"/>
        </w:rPr>
      </w:pPr>
      <w:r w:rsidRPr="000E0E23">
        <w:rPr>
          <w:sz w:val="20"/>
          <w:szCs w:val="20"/>
        </w:rPr>
        <w:t>- обеспечивается индивидуальное равномерное освещение не менее 300 люкс;</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при необходимости обучающимся предоставляется увеличивающее </w:t>
      </w:r>
      <w:proofErr w:type="spellStart"/>
      <w:r w:rsidRPr="000E0E23">
        <w:rPr>
          <w:sz w:val="20"/>
          <w:szCs w:val="20"/>
        </w:rPr>
        <w:t>устройство,допускается</w:t>
      </w:r>
      <w:proofErr w:type="spellEnd"/>
      <w:r w:rsidRPr="000E0E23">
        <w:rPr>
          <w:sz w:val="20"/>
          <w:szCs w:val="20"/>
        </w:rPr>
        <w:t xml:space="preserve"> использование увеличивающих устройств, имеющихся у обучающихся;</w:t>
      </w:r>
    </w:p>
    <w:p w:rsidR="000E0E23" w:rsidRPr="000E0E23" w:rsidRDefault="000E0E23" w:rsidP="000E0E23">
      <w:pPr>
        <w:spacing w:before="0" w:beforeAutospacing="0" w:after="0" w:afterAutospacing="0"/>
        <w:ind w:firstLine="709"/>
        <w:rPr>
          <w:sz w:val="20"/>
          <w:szCs w:val="20"/>
        </w:rPr>
      </w:pPr>
      <w:r w:rsidRPr="000E0E23">
        <w:rPr>
          <w:sz w:val="20"/>
          <w:szCs w:val="20"/>
        </w:rPr>
        <w:t>в) для глухих и слабослышащих, с тяжелыми нарушениями речи:</w:t>
      </w:r>
    </w:p>
    <w:p w:rsidR="000E0E23" w:rsidRPr="000E0E23" w:rsidRDefault="000E0E23" w:rsidP="000E0E23">
      <w:pPr>
        <w:spacing w:before="0" w:beforeAutospacing="0" w:after="0" w:afterAutospacing="0"/>
        <w:ind w:firstLine="709"/>
        <w:rPr>
          <w:sz w:val="20"/>
          <w:szCs w:val="20"/>
        </w:rPr>
      </w:pPr>
      <w:r w:rsidRPr="000E0E23">
        <w:rPr>
          <w:sz w:val="20"/>
          <w:szCs w:val="20"/>
        </w:rPr>
        <w:t>- имеется в наличии информационная система "Исток" для слабослышащих коллективного пользования;</w:t>
      </w:r>
    </w:p>
    <w:p w:rsidR="000E0E23" w:rsidRPr="000E0E23" w:rsidRDefault="000E0E23" w:rsidP="000E0E23">
      <w:pPr>
        <w:spacing w:before="0" w:beforeAutospacing="0" w:after="0" w:afterAutospacing="0"/>
        <w:ind w:firstLine="709"/>
        <w:rPr>
          <w:sz w:val="20"/>
          <w:szCs w:val="20"/>
        </w:rPr>
      </w:pPr>
      <w:r w:rsidRPr="000E0E23">
        <w:rPr>
          <w:sz w:val="20"/>
          <w:szCs w:val="20"/>
        </w:rPr>
        <w:t>- по их желанию испытания проводятся в электронной или письменной форме;</w:t>
      </w:r>
    </w:p>
    <w:p w:rsidR="000E0E23" w:rsidRPr="000E0E23" w:rsidRDefault="000E0E23" w:rsidP="000E0E23">
      <w:pPr>
        <w:spacing w:before="0" w:beforeAutospacing="0" w:after="0" w:afterAutospacing="0"/>
        <w:ind w:firstLine="709"/>
        <w:rPr>
          <w:sz w:val="20"/>
          <w:szCs w:val="20"/>
        </w:rPr>
      </w:pPr>
      <w:r w:rsidRPr="000E0E23">
        <w:rPr>
          <w:sz w:val="20"/>
          <w:szCs w:val="20"/>
        </w:rPr>
        <w:t>г) для лиц с нарушениями опорно-двигательного аппарата:</w:t>
      </w:r>
    </w:p>
    <w:p w:rsidR="000E0E23" w:rsidRPr="000E0E23" w:rsidRDefault="000E0E23" w:rsidP="000E0E23">
      <w:pPr>
        <w:spacing w:before="0" w:beforeAutospacing="0" w:after="0" w:afterAutospacing="0"/>
        <w:ind w:firstLine="709"/>
        <w:rPr>
          <w:sz w:val="20"/>
          <w:szCs w:val="20"/>
        </w:rPr>
      </w:pPr>
      <w:r w:rsidRPr="000E0E23">
        <w:rPr>
          <w:sz w:val="20"/>
          <w:szCs w:val="20"/>
        </w:rPr>
        <w:t xml:space="preserve">- тестовые и </w:t>
      </w:r>
      <w:proofErr w:type="spellStart"/>
      <w:r w:rsidRPr="000E0E23">
        <w:rPr>
          <w:sz w:val="20"/>
          <w:szCs w:val="20"/>
        </w:rPr>
        <w:t>тренинговые</w:t>
      </w:r>
      <w:proofErr w:type="spellEnd"/>
      <w:r w:rsidRPr="000E0E2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0E23" w:rsidRPr="000E0E23" w:rsidRDefault="000E0E23" w:rsidP="000E0E23">
      <w:pPr>
        <w:spacing w:before="0" w:beforeAutospacing="0" w:after="0" w:afterAutospacing="0"/>
        <w:ind w:firstLine="709"/>
        <w:rPr>
          <w:sz w:val="20"/>
          <w:szCs w:val="20"/>
        </w:rPr>
      </w:pPr>
      <w:r w:rsidRPr="000E0E2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0E23" w:rsidRPr="000E0E23" w:rsidRDefault="000E0E23" w:rsidP="000E0E23">
      <w:pPr>
        <w:spacing w:before="0" w:beforeAutospacing="0" w:after="0" w:afterAutospacing="0"/>
        <w:ind w:firstLine="709"/>
        <w:rPr>
          <w:sz w:val="20"/>
          <w:szCs w:val="20"/>
        </w:rPr>
      </w:pPr>
      <w:r w:rsidRPr="000E0E23">
        <w:rPr>
          <w:sz w:val="20"/>
          <w:szCs w:val="20"/>
        </w:rPr>
        <w:t>- по их желанию испытания проводятся в устной форме.</w:t>
      </w:r>
    </w:p>
    <w:p w:rsidR="00A76440" w:rsidRDefault="000E0E23" w:rsidP="000E0E23">
      <w:pPr>
        <w:spacing w:before="0" w:beforeAutospacing="0" w:after="0" w:afterAutospacing="0"/>
        <w:ind w:firstLine="709"/>
        <w:rPr>
          <w:sz w:val="20"/>
          <w:szCs w:val="20"/>
        </w:rPr>
      </w:pPr>
      <w:r w:rsidRPr="000E0E2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E0E23" w:rsidRPr="00357E6F" w:rsidRDefault="000E0E23" w:rsidP="000E0E23">
      <w:pPr>
        <w:spacing w:before="0" w:beforeAutospacing="0" w:after="0" w:afterAutospacing="0"/>
        <w:ind w:firstLine="709"/>
        <w:rPr>
          <w:b/>
          <w:sz w:val="20"/>
          <w:szCs w:val="20"/>
        </w:rPr>
      </w:pPr>
    </w:p>
    <w:p w:rsidR="00A76440" w:rsidRPr="00357E6F" w:rsidRDefault="00A76440" w:rsidP="00A76440">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A76440" w:rsidRPr="00357E6F" w:rsidRDefault="00A76440" w:rsidP="00A76440">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A76440" w:rsidRPr="00357E6F" w:rsidRDefault="00A76440" w:rsidP="00A76440">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A76440" w:rsidRPr="00357E6F" w:rsidRDefault="00A76440" w:rsidP="00A7644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76440" w:rsidRPr="00357E6F" w:rsidRDefault="00A76440" w:rsidP="00A76440">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76440" w:rsidRPr="00357E6F" w:rsidRDefault="00A76440" w:rsidP="00A76440">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76440" w:rsidRPr="00357E6F" w:rsidRDefault="00A76440" w:rsidP="00A76440">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A76440" w:rsidRPr="00357E6F" w:rsidRDefault="00A76440" w:rsidP="00A76440">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A76440" w:rsidRPr="00357E6F" w:rsidRDefault="00A76440" w:rsidP="00A76440">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A76440" w:rsidRPr="00357E6F" w:rsidRDefault="00A76440" w:rsidP="00A7644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A76440" w:rsidRPr="00357E6F" w:rsidRDefault="00A76440" w:rsidP="00A76440">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76440" w:rsidRPr="00357E6F" w:rsidRDefault="00A76440" w:rsidP="00A76440">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A76440" w:rsidRPr="00357E6F" w:rsidRDefault="00A76440" w:rsidP="00A76440">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76440" w:rsidRPr="00357E6F" w:rsidRDefault="00A76440" w:rsidP="00A76440">
      <w:pPr>
        <w:spacing w:before="0" w:beforeAutospacing="0" w:after="0" w:afterAutospacing="0"/>
        <w:ind w:firstLine="680"/>
        <w:rPr>
          <w:b/>
          <w:sz w:val="20"/>
          <w:szCs w:val="20"/>
        </w:rPr>
      </w:pP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r w:rsidRPr="00357E6F">
        <w:rPr>
          <w:b/>
          <w:bCs/>
          <w:kern w:val="32"/>
          <w:sz w:val="20"/>
        </w:rPr>
        <w:lastRenderedPageBreak/>
        <w:t xml:space="preserve">6.4.1 Формы самостоятельной работы обучающихся по разделам дисциплины </w:t>
      </w:r>
    </w:p>
    <w:p w:rsidR="00A76440" w:rsidRPr="00357E6F" w:rsidRDefault="00A76440" w:rsidP="00A76440">
      <w:pPr>
        <w:tabs>
          <w:tab w:val="left" w:pos="1080"/>
        </w:tabs>
        <w:spacing w:before="0" w:beforeAutospacing="0" w:after="0" w:afterAutospacing="0"/>
        <w:ind w:firstLine="709"/>
        <w:rPr>
          <w:b/>
          <w:sz w:val="20"/>
          <w:szCs w:val="20"/>
        </w:rPr>
      </w:pPr>
      <w:r w:rsidRPr="00357E6F">
        <w:rPr>
          <w:b/>
          <w:bCs/>
          <w:iCs/>
          <w:sz w:val="20"/>
          <w:szCs w:val="20"/>
        </w:rPr>
        <w:t xml:space="preserve">Раздел 1  </w:t>
      </w:r>
      <w:r w:rsidRPr="00357E6F">
        <w:rPr>
          <w:b/>
          <w:sz w:val="20"/>
          <w:szCs w:val="20"/>
        </w:rPr>
        <w:t xml:space="preserve">«Общие положения арбитражного процессуального права. Компетенция арбитражных судов. Участники арбитражного процесса» </w:t>
      </w:r>
    </w:p>
    <w:p w:rsidR="00A76440" w:rsidRPr="00357E6F" w:rsidRDefault="00A76440" w:rsidP="00A76440">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Задачи судопроизводства в арбитражных судах.</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арбитражного процесса (арбитражного судопроизводства).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Реформа арбитража, ее причины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Становление и развитие судебной арбитражной системы в Российской Федерации (1992-2002 гг.).</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Арбитражная процессуальная форма</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Иные субъекты арбитражных процессуальных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 xml:space="preserve">Арбитражное процессуальное право как отрасль права.  </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Специализированные арбитражные суды.</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Статус судей арбитражных судов.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Современная система, состав и структура арбитражных судов в Российской Федерации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Стадии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Функции арбитражных судов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 xml:space="preserve">Виды арбитражного судопроизводства.  </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Формы   обращения в арбитражный суд.</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Арбитражный суд как обязательный субъект процессуальных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принципов арбитражного процессуального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Общая характеристика арбитражных процессуальных правоотношений, их отличительные черты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Арбитражный процесс как наука и как учебная дисциплина.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Организационно-функциональные принципы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Источники арбитражного процессуального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Международные договоры и конвенции.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Состав и классификация принципов арбитражного процессуального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Место и роль принципа законности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Функциональные принципы</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Связь арбитражного процессуального права с другими отраслями права.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История становления и развития арбитражных судов в России: коммерческие суды дореволюционной России, арбитражные комиссии (1922 г.)</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компетенции арбитражных судов.</w:t>
      </w:r>
    </w:p>
    <w:p w:rsidR="00A76440" w:rsidRPr="00357E6F" w:rsidRDefault="00A76440" w:rsidP="00A76440">
      <w:pPr>
        <w:pStyle w:val="ConsPlusNormal0"/>
        <w:widowControl w:val="0"/>
        <w:numPr>
          <w:ilvl w:val="0"/>
          <w:numId w:val="73"/>
        </w:numPr>
        <w:tabs>
          <w:tab w:val="left" w:pos="720"/>
          <w:tab w:val="left" w:pos="1080"/>
        </w:tabs>
        <w:ind w:left="0" w:firstLine="709"/>
        <w:jc w:val="both"/>
        <w:rPr>
          <w:rFonts w:ascii="Times New Roman" w:hAnsi="Times New Roman" w:cs="Times New Roman"/>
          <w:sz w:val="20"/>
          <w:szCs w:val="20"/>
        </w:rPr>
      </w:pPr>
      <w:r w:rsidRPr="00357E6F">
        <w:rPr>
          <w:rFonts w:ascii="Times New Roman" w:hAnsi="Times New Roman" w:cs="Times New Roman"/>
          <w:sz w:val="20"/>
          <w:szCs w:val="20"/>
        </w:rPr>
        <w:t>Правила передачи дела из одного арбитражного суда в другой арбитражный суд.</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и критерии определения подведомственности дел.</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подсудности.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Отличие подсудности от подведомственности.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экономических споров и иных дел, возникающих из гражданских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Территориальная подсудность</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 xml:space="preserve">Подведомственность арбитражным судам дел о признании и приведении в исполнение решений иностранных судов и иностранных арбитражных решений. </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Родовая подсудность</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Процессуальные права и обязанности лиц, участвующих в деле.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экономических споров и иных дел, связанных с осуществлением предпринимательской и иной экономической деятельности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Виды подсудности дел арбитражным судам.</w:t>
      </w:r>
    </w:p>
    <w:p w:rsidR="00A76440" w:rsidRPr="00357E6F" w:rsidRDefault="00A76440" w:rsidP="00A76440">
      <w:pPr>
        <w:pStyle w:val="Default"/>
        <w:numPr>
          <w:ilvl w:val="0"/>
          <w:numId w:val="73"/>
        </w:numPr>
        <w:tabs>
          <w:tab w:val="left" w:pos="720"/>
          <w:tab w:val="left" w:pos="1080"/>
        </w:tabs>
        <w:ind w:left="0" w:firstLine="709"/>
        <w:jc w:val="both"/>
        <w:rPr>
          <w:color w:val="auto"/>
          <w:sz w:val="20"/>
          <w:szCs w:val="20"/>
        </w:rPr>
      </w:pPr>
      <w:r w:rsidRPr="00357E6F">
        <w:rPr>
          <w:color w:val="auto"/>
          <w:sz w:val="20"/>
          <w:szCs w:val="20"/>
        </w:rPr>
        <w:t>Специальная подведомственность дел арбитражным судам.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Состав участников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экономических споров и других дел, возникающих из административных и иных публичных правоотношений.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Арбитражный суд - основной и обязательный участник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Обращение в защиту публичных интересов, прав и законных интересов других лиц.</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дел об оспаривании решений третейских судов и о выдаче исполнительных листов на принудительное исполнение решений третейских судов.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Процессуальное правопреемство.</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дел об установлении фактов, имеющих юридическое значение.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Ведение дел в арбитражном суде через представителей.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Лица, участвующие в деле.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Исковая форма защиты права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Участие прокурора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и сущность доказывания.</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Полномочия представителя, их оформление и подтверждение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Вещественные доказательства.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lastRenderedPageBreak/>
        <w:t>Виды представительства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Представление и истребование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Основания освобождения от доказывания</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Замена ненадлежащего ответчика.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обеспечительных мер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и виды судебных расходов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Отмена обеспечения иска и возмещение убытков, причиненных обеспечением иска.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Проверка арбитражным судом полномочий лиц, участвующих в деле, их представителей.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Иные участники арбитражного процесса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элементы и виды исков по экономическим спорам и иным делам, связанным с осуществлением предпринимательской и иной экономической деятельности.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Комиссионная, комплексная, дополнительная и повторная экспертизы.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Выплата сумм, причитающихся экспертам, свидетелям и переводчикам.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Предмет доказывания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Особенности групповых исков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Предварительные обеспечительные меры.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Приостановление, восстановление, продление и окончание процессуальных сроков.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Распределение между лицами, участвующими в деле, судебных расходов.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Лица, которые не могут быть представителями в арбитражном суде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Порядок рассмотрения вопроса о наложении судебного штрафа.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Объяснения лиц, участвующих в деле.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судебных представителей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Понятие и виды процессуальных сроков.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Замена одной обеспечительной меры другой</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Государственная пошлина.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Сроки, назначаемые арбитражным судом.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Отдельные виды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Сроки, установленные законом</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Отнесение судебных расходов на лицо, злоупотребляющее своими процессуальными правами.</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Освобождение от уплаты арбитражных расходов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Судебные извещения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Изменение наименования лица, перемена адреса во время производства по делу</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 xml:space="preserve">Участие в деле нескольких истцов и ответчиков </w:t>
      </w:r>
      <w:r w:rsidRPr="00357E6F">
        <w:rPr>
          <w:sz w:val="20"/>
          <w:szCs w:val="20"/>
        </w:rPr>
        <w:t>(процессуальное соучастие).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Стороны в арбитражном процессе.</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Понятие и виды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Возврат государственной пошлины</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Порядок направления арбитражным судом копий судебных актов.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Основания применения обеспечительных мер.</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bCs/>
          <w:sz w:val="20"/>
          <w:szCs w:val="20"/>
        </w:rPr>
      </w:pPr>
      <w:r w:rsidRPr="00357E6F">
        <w:rPr>
          <w:bCs/>
          <w:sz w:val="20"/>
          <w:szCs w:val="20"/>
        </w:rPr>
        <w:t>Последствия пропуска процессуального срока</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Виды обеспечительных мер.</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Относимость и допустимость доказательств</w:t>
      </w:r>
    </w:p>
    <w:p w:rsidR="00A76440" w:rsidRPr="00357E6F" w:rsidRDefault="00A76440" w:rsidP="00A76440">
      <w:pPr>
        <w:numPr>
          <w:ilvl w:val="0"/>
          <w:numId w:val="73"/>
        </w:numPr>
        <w:tabs>
          <w:tab w:val="left" w:pos="720"/>
          <w:tab w:val="left" w:pos="1080"/>
        </w:tabs>
        <w:spacing w:before="0" w:beforeAutospacing="0" w:after="0" w:afterAutospacing="0"/>
        <w:ind w:left="0" w:firstLine="709"/>
        <w:rPr>
          <w:sz w:val="20"/>
          <w:szCs w:val="20"/>
        </w:rPr>
      </w:pPr>
      <w:r w:rsidRPr="00357E6F">
        <w:rPr>
          <w:bCs/>
          <w:sz w:val="20"/>
          <w:szCs w:val="20"/>
        </w:rPr>
        <w:t>Судебные издержки</w:t>
      </w:r>
    </w:p>
    <w:p w:rsidR="00A76440" w:rsidRPr="00357E6F" w:rsidRDefault="00A76440" w:rsidP="00A76440">
      <w:pPr>
        <w:tabs>
          <w:tab w:val="left" w:pos="1080"/>
        </w:tabs>
        <w:spacing w:before="0" w:beforeAutospacing="0" w:after="0" w:afterAutospacing="0"/>
        <w:ind w:firstLine="709"/>
        <w:rPr>
          <w:b/>
          <w:bCs/>
          <w:iCs/>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Производство по отдельным категориям дел в арбитражном процессе</w:t>
      </w:r>
      <w:r w:rsidRPr="00357E6F">
        <w:rPr>
          <w:b/>
          <w:iCs/>
          <w:sz w:val="20"/>
          <w:szCs w:val="20"/>
        </w:rPr>
        <w:t>»</w:t>
      </w:r>
    </w:p>
    <w:p w:rsidR="00A76440" w:rsidRPr="00357E6F" w:rsidRDefault="00A76440" w:rsidP="00A76440">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Специальные правила рассмотрения и разрешения дел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Право на обращение в арбитражный суд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Оформление и подтверждение полномочий представителя в арбитражном процессе</w:t>
      </w:r>
      <w:r w:rsidRPr="00357E6F">
        <w:rPr>
          <w:bCs/>
          <w:sz w:val="20"/>
          <w:szCs w:val="20"/>
        </w:rPr>
        <w:t xml:space="preserve">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Примирение по делам в порядке упрощенного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 xml:space="preserve">Подведомственность и подсудность дел арбитражным судам </w:t>
      </w:r>
      <w:r w:rsidRPr="00357E6F">
        <w:rPr>
          <w:sz w:val="20"/>
          <w:szCs w:val="20"/>
        </w:rPr>
        <w:t>по делам с участием иностранных лиц.</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Особенности судебного решения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Дела о выдаче исполнительного листа на принудительное исполнение решения третейского суда.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Особенности судебного решения по делу, рассмотренному в порядке упрощенного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Примирение по делам о несостоятельности (банкротстве).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Решение арбитражного суда по делу об установлении факта, имеющего юридического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 xml:space="preserve">Субъектный состав по делам </w:t>
      </w:r>
      <w:r w:rsidRPr="00357E6F">
        <w:rPr>
          <w:bCs/>
          <w:sz w:val="20"/>
          <w:szCs w:val="20"/>
        </w:rPr>
        <w:t>по делам о несостоятельности (банкротстве).</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Оформление и подтверждение полномочий представителя в арбитражном процессе</w:t>
      </w:r>
      <w:r w:rsidRPr="00357E6F">
        <w:rPr>
          <w:kern w:val="32"/>
          <w:sz w:val="20"/>
        </w:rPr>
        <w:t xml:space="preserve"> по делам </w:t>
      </w:r>
      <w:r w:rsidRPr="00357E6F">
        <w:rPr>
          <w:bCs/>
          <w:kern w:val="32"/>
          <w:sz w:val="20"/>
        </w:rPr>
        <w:t xml:space="preserve">  </w:t>
      </w:r>
      <w:r w:rsidRPr="00357E6F">
        <w:rPr>
          <w:kern w:val="32"/>
          <w:sz w:val="20"/>
        </w:rPr>
        <w:t>в порядке упрощенного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Требования к заявлению об отмене решения третейского суда.</w:t>
      </w:r>
    </w:p>
    <w:p w:rsidR="00A76440" w:rsidRPr="00357E6F" w:rsidRDefault="00A76440" w:rsidP="00A76440">
      <w:pPr>
        <w:pStyle w:val="aff7"/>
        <w:numPr>
          <w:ilvl w:val="0"/>
          <w:numId w:val="74"/>
        </w:numPr>
        <w:tabs>
          <w:tab w:val="left" w:pos="720"/>
          <w:tab w:val="left" w:pos="1080"/>
        </w:tabs>
        <w:spacing w:after="0"/>
        <w:ind w:left="0" w:firstLine="709"/>
        <w:rPr>
          <w:sz w:val="20"/>
        </w:rPr>
      </w:pPr>
      <w:r w:rsidRPr="00357E6F">
        <w:rPr>
          <w:sz w:val="20"/>
        </w:rPr>
        <w:t>Рассмотрение дел о защите прав и законных интересов группы лиц.</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lastRenderedPageBreak/>
        <w:t>Дела о признании и приведении в исполнение решений иностранных судов иностранных арбитражных решений.</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bCs/>
          <w:sz w:val="20"/>
          <w:szCs w:val="20"/>
        </w:rPr>
      </w:pPr>
      <w:r w:rsidRPr="00357E6F">
        <w:rPr>
          <w:bCs/>
          <w:sz w:val="20"/>
          <w:szCs w:val="20"/>
        </w:rPr>
        <w:t>Дела, рассматриваемые в порядке упрощенного производства.</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bCs/>
          <w:kern w:val="32"/>
          <w:sz w:val="20"/>
        </w:rPr>
      </w:pPr>
      <w:r w:rsidRPr="00357E6F">
        <w:rPr>
          <w:kern w:val="32"/>
          <w:sz w:val="20"/>
        </w:rPr>
        <w:t>Право на обращение в арбитражным суд по делам о несостоятельности (банкротстве).</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bCs/>
          <w:kern w:val="32"/>
          <w:sz w:val="20"/>
        </w:rPr>
      </w:pPr>
      <w:r w:rsidRPr="00357E6F">
        <w:rPr>
          <w:kern w:val="32"/>
          <w:sz w:val="20"/>
        </w:rPr>
        <w:t>Субъективный состав по делам об установлении юридических фактов.</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Иск кредитора о признании должника несостоятельным (банкротом).</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Решение арбитражного суда по делу об установлении фактов, имеющих юридическое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по корпоративным спорам  .</w:t>
      </w:r>
    </w:p>
    <w:p w:rsidR="00A76440" w:rsidRPr="00357E6F" w:rsidRDefault="00A76440" w:rsidP="00A76440">
      <w:pPr>
        <w:widowControl w:val="0"/>
        <w:numPr>
          <w:ilvl w:val="0"/>
          <w:numId w:val="74"/>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bCs/>
          <w:sz w:val="20"/>
          <w:szCs w:val="20"/>
        </w:rPr>
        <w:t>Подведомственность и подсудность дел арбитражным судам по делам в порядке упрощенного производства.</w:t>
      </w:r>
    </w:p>
    <w:p w:rsidR="00A76440" w:rsidRPr="00357E6F" w:rsidRDefault="00A76440" w:rsidP="00A76440">
      <w:pPr>
        <w:pStyle w:val="3f2"/>
        <w:numPr>
          <w:ilvl w:val="0"/>
          <w:numId w:val="74"/>
        </w:numPr>
        <w:tabs>
          <w:tab w:val="left" w:pos="720"/>
          <w:tab w:val="left" w:pos="1080"/>
        </w:tabs>
        <w:spacing w:before="0"/>
        <w:ind w:left="0" w:firstLine="709"/>
        <w:rPr>
          <w:rFonts w:ascii="Times New Roman" w:hAnsi="Times New Roman"/>
          <w:b w:val="0"/>
        </w:rPr>
      </w:pPr>
      <w:r w:rsidRPr="00357E6F">
        <w:rPr>
          <w:rFonts w:ascii="Times New Roman" w:hAnsi="Times New Roman"/>
          <w:b w:val="0"/>
        </w:rPr>
        <w:t>Требования к заявлению об установлении фактов, имеющих юридическое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делам с участием иностранных лиц.</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Дела об оспаривании решений третейских судов и о выдаче исполнительных листов на принудительное исполнение решений третейских судов.</w:t>
      </w:r>
    </w:p>
    <w:p w:rsidR="00A76440" w:rsidRPr="00357E6F" w:rsidRDefault="00A76440" w:rsidP="00A76440">
      <w:pPr>
        <w:pStyle w:val="1c"/>
        <w:numPr>
          <w:ilvl w:val="0"/>
          <w:numId w:val="74"/>
        </w:numPr>
        <w:tabs>
          <w:tab w:val="left" w:pos="720"/>
          <w:tab w:val="left" w:pos="1080"/>
        </w:tabs>
        <w:spacing w:before="0" w:beforeAutospacing="0" w:after="0" w:afterAutospacing="0"/>
        <w:ind w:left="0" w:firstLine="709"/>
        <w:rPr>
          <w:kern w:val="32"/>
          <w:sz w:val="20"/>
        </w:rPr>
      </w:pPr>
      <w:r w:rsidRPr="00357E6F">
        <w:rPr>
          <w:kern w:val="32"/>
          <w:sz w:val="20"/>
        </w:rPr>
        <w:t>Условия рассмотрения дела в порядке упрощённого производства.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Понятие и признаки несостоятельности (банкротства) организаций и граждан.</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Подведомственность и подсудность дел арбитражным судам об установлении фактов, имеющих юридическое значение.</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Отличие арбитражного судопроизводства от гражданского судопроизводства, специфические условия возбуждения процесса.</w:t>
      </w:r>
    </w:p>
    <w:p w:rsidR="00A76440" w:rsidRPr="00357E6F" w:rsidRDefault="00A76440" w:rsidP="00A76440">
      <w:pPr>
        <w:numPr>
          <w:ilvl w:val="0"/>
          <w:numId w:val="74"/>
        </w:numPr>
        <w:tabs>
          <w:tab w:val="left" w:pos="720"/>
          <w:tab w:val="left" w:pos="1080"/>
        </w:tabs>
        <w:spacing w:before="0" w:beforeAutospacing="0" w:after="0" w:afterAutospacing="0"/>
        <w:ind w:left="0" w:firstLine="709"/>
        <w:rPr>
          <w:sz w:val="20"/>
          <w:szCs w:val="20"/>
        </w:rPr>
      </w:pPr>
      <w:r w:rsidRPr="00357E6F">
        <w:rPr>
          <w:bCs/>
          <w:sz w:val="20"/>
          <w:szCs w:val="20"/>
        </w:rPr>
        <w:t>Понятие юридических фактов, их классификация в сфере экономической и иной предпринимательской деятельности.</w:t>
      </w:r>
    </w:p>
    <w:p w:rsidR="00A76440" w:rsidRPr="00357E6F" w:rsidRDefault="00A76440" w:rsidP="00A76440">
      <w:pPr>
        <w:tabs>
          <w:tab w:val="left" w:pos="1080"/>
        </w:tabs>
        <w:overflowPunct w:val="0"/>
        <w:autoSpaceDE w:val="0"/>
        <w:autoSpaceDN w:val="0"/>
        <w:adjustRightInd w:val="0"/>
        <w:spacing w:before="0" w:beforeAutospacing="0" w:after="0" w:afterAutospacing="0"/>
        <w:ind w:firstLine="709"/>
        <w:rPr>
          <w:sz w:val="20"/>
          <w:szCs w:val="20"/>
        </w:rPr>
      </w:pPr>
    </w:p>
    <w:p w:rsidR="00A76440" w:rsidRPr="00357E6F" w:rsidRDefault="00A76440" w:rsidP="00A76440">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w:t>
      </w:r>
      <w:r w:rsidRPr="00357E6F">
        <w:rPr>
          <w:b/>
          <w:iCs/>
          <w:sz w:val="20"/>
          <w:szCs w:val="20"/>
        </w:rPr>
        <w:t>»</w:t>
      </w:r>
    </w:p>
    <w:p w:rsidR="00A76440" w:rsidRPr="00357E6F" w:rsidRDefault="00A76440" w:rsidP="00A76440">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 кассационного обжалования, субъекты права кассационного обжалования, объект обжалования.</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рассмотрения надзорной жалобы или представления прокурора.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Ответственность за неисполнение судебного акта.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кассационной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Апелляционные жалобы на определения арбитражного суда первой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Выдача исполнительного листа, его дубликата, срок предъявления к исполнению.</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Оформление результатов пересмотра по вновь открывшимся обстоятельствам.</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Возбуждение процесса по пересмотру судебных актов в порядке надзора.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Порядок рассмотрения дела арбитражным судом кассационной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Производство по апелляционной жалобе.</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и срок подачи заявления о пересмотре решения, постановления, определения по вновь открывшимся обстоятельствам.</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kern w:val="32"/>
          <w:sz w:val="20"/>
        </w:rPr>
      </w:pPr>
      <w:r w:rsidRPr="00357E6F">
        <w:rPr>
          <w:bCs/>
          <w:kern w:val="32"/>
          <w:sz w:val="20"/>
        </w:rPr>
        <w:t>Оспаривание решений и действий (бездействия) пристава-исполнителя.</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Пересмотр в порядке надзора  определений арбитражных судов.</w:t>
      </w:r>
    </w:p>
    <w:p w:rsidR="00A76440" w:rsidRPr="00357E6F" w:rsidRDefault="00A76440" w:rsidP="00A76440">
      <w:pPr>
        <w:pStyle w:val="aff7"/>
        <w:numPr>
          <w:ilvl w:val="0"/>
          <w:numId w:val="75"/>
        </w:numPr>
        <w:tabs>
          <w:tab w:val="left" w:pos="720"/>
          <w:tab w:val="left" w:pos="1080"/>
        </w:tabs>
        <w:spacing w:after="0"/>
        <w:ind w:left="0" w:firstLine="709"/>
        <w:rPr>
          <w:sz w:val="20"/>
        </w:rPr>
      </w:pPr>
      <w:r w:rsidRPr="00357E6F">
        <w:rPr>
          <w:sz w:val="20"/>
        </w:rPr>
        <w:t>Кассационные жалобы на определение арбитражного суда первой и апелляционной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Постановление суда апелляционной инстанции и его обжалование.</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bCs/>
          <w:sz w:val="20"/>
          <w:szCs w:val="20"/>
        </w:rPr>
      </w:pPr>
      <w:r w:rsidRPr="00357E6F">
        <w:rPr>
          <w:sz w:val="20"/>
          <w:szCs w:val="20"/>
        </w:rPr>
        <w:t>Восстановление пропущенного срока для предъявления исполнительного листа к исполнению.</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bCs/>
          <w:kern w:val="32"/>
          <w:sz w:val="20"/>
        </w:rPr>
      </w:pPr>
      <w:r w:rsidRPr="00357E6F">
        <w:rPr>
          <w:bCs/>
          <w:kern w:val="32"/>
          <w:sz w:val="20"/>
        </w:rPr>
        <w:t>Понятие и основание пересмотра судебного акта по вновь открывшимся обстоятельствам.</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bCs/>
          <w:kern w:val="32"/>
          <w:sz w:val="20"/>
        </w:rPr>
      </w:pPr>
      <w:r w:rsidRPr="00357E6F">
        <w:rPr>
          <w:bCs/>
          <w:kern w:val="32"/>
          <w:sz w:val="20"/>
        </w:rPr>
        <w:t>Полномочия Президиума Высшего Арбитражного Суда Российской Федерации по пересмотру актов в порядке надзора.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Основание к отмене (изменению) решения или постановления арбитражного суда судом кассационной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Пределы рассмотрения дела арбитражным судом и его полномочия в апелляционной инстанции.</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Поворот исполнения судебного акта и разрешение вопроса о повороте исполнения.</w:t>
      </w:r>
    </w:p>
    <w:p w:rsidR="00A76440" w:rsidRPr="00357E6F" w:rsidRDefault="00A76440" w:rsidP="00A76440">
      <w:pPr>
        <w:widowControl w:val="0"/>
        <w:numPr>
          <w:ilvl w:val="0"/>
          <w:numId w:val="75"/>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sz w:val="20"/>
          <w:szCs w:val="20"/>
        </w:rPr>
        <w:t>Судебные акты, принимаемые арбитражным судом по результатам рассмотрения дела по вновь открывшимся обстоятельствам.</w:t>
      </w:r>
    </w:p>
    <w:p w:rsidR="00A76440" w:rsidRPr="00357E6F" w:rsidRDefault="00A76440" w:rsidP="00A76440">
      <w:pPr>
        <w:pStyle w:val="3f2"/>
        <w:numPr>
          <w:ilvl w:val="0"/>
          <w:numId w:val="75"/>
        </w:numPr>
        <w:tabs>
          <w:tab w:val="left" w:pos="720"/>
          <w:tab w:val="left" w:pos="1080"/>
        </w:tabs>
        <w:spacing w:before="0"/>
        <w:ind w:left="0" w:firstLine="709"/>
        <w:rPr>
          <w:rFonts w:ascii="Times New Roman" w:hAnsi="Times New Roman"/>
          <w:b w:val="0"/>
        </w:rPr>
      </w:pPr>
      <w:r w:rsidRPr="00357E6F">
        <w:rPr>
          <w:rFonts w:ascii="Times New Roman" w:hAnsi="Times New Roman"/>
          <w:b w:val="0"/>
        </w:rPr>
        <w:t>Порядок принятия постановления Президиума Высшего Арбитражного Суда Российской Федерации и обязательность его указаний для арбитражного суда, вновь рассматривающего дело.</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Арбитражные суды, проверяющие законность решений в кассационной инстанции.</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kern w:val="32"/>
          <w:sz w:val="20"/>
        </w:rPr>
      </w:pPr>
      <w:r w:rsidRPr="00357E6F">
        <w:rPr>
          <w:bCs/>
          <w:kern w:val="32"/>
          <w:sz w:val="20"/>
        </w:rPr>
        <w:t>Срок, порядок подачи, содержание апелляционной жалобы.</w:t>
      </w:r>
    </w:p>
    <w:p w:rsidR="00A76440" w:rsidRPr="00357E6F" w:rsidRDefault="00A76440" w:rsidP="00A76440">
      <w:pPr>
        <w:pStyle w:val="1c"/>
        <w:numPr>
          <w:ilvl w:val="0"/>
          <w:numId w:val="75"/>
        </w:numPr>
        <w:tabs>
          <w:tab w:val="left" w:pos="720"/>
          <w:tab w:val="left" w:pos="1080"/>
        </w:tabs>
        <w:spacing w:before="0" w:beforeAutospacing="0" w:after="0" w:afterAutospacing="0"/>
        <w:ind w:left="0" w:firstLine="709"/>
        <w:rPr>
          <w:kern w:val="32"/>
          <w:sz w:val="20"/>
        </w:rPr>
      </w:pPr>
      <w:r w:rsidRPr="00357E6F">
        <w:rPr>
          <w:bCs/>
          <w:kern w:val="32"/>
          <w:sz w:val="20"/>
        </w:rPr>
        <w:t>Арбитражные суды, осуществляющие пересмотр актов по вновь открывшимся обстоятельствам.</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Пересмотр актов арбитражных судов в порядке надзора.</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Процессуальные действия, связанные с поданной кассационной жалобой.</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 апелляционного обжалования и его субъекты.</w:t>
      </w:r>
    </w:p>
    <w:p w:rsidR="00A76440" w:rsidRPr="00357E6F" w:rsidRDefault="00A76440" w:rsidP="00A76440">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исполнения судебных актов арбитражных судов.</w:t>
      </w:r>
    </w:p>
    <w:p w:rsidR="00A76440" w:rsidRPr="00357E6F" w:rsidRDefault="00A76440" w:rsidP="00A76440">
      <w:pPr>
        <w:tabs>
          <w:tab w:val="left" w:pos="1080"/>
        </w:tabs>
        <w:spacing w:before="0" w:beforeAutospacing="0" w:after="0" w:afterAutospacing="0"/>
        <w:ind w:firstLine="709"/>
        <w:jc w:val="both"/>
        <w:rPr>
          <w:sz w:val="20"/>
          <w:szCs w:val="20"/>
        </w:rPr>
      </w:pPr>
    </w:p>
    <w:p w:rsidR="00A76440" w:rsidRPr="00357E6F" w:rsidRDefault="00A76440" w:rsidP="00A76440">
      <w:pPr>
        <w:tabs>
          <w:tab w:val="left" w:pos="1080"/>
        </w:tabs>
        <w:spacing w:before="0" w:beforeAutospacing="0" w:after="0" w:afterAutospacing="0"/>
        <w:ind w:firstLine="709"/>
        <w:jc w:val="both"/>
        <w:outlineLvl w:val="0"/>
        <w:rPr>
          <w:b/>
          <w:iCs/>
          <w:sz w:val="20"/>
          <w:szCs w:val="20"/>
        </w:rPr>
      </w:pPr>
      <w:r w:rsidRPr="00357E6F">
        <w:rPr>
          <w:b/>
          <w:iCs/>
          <w:sz w:val="20"/>
          <w:szCs w:val="20"/>
        </w:rPr>
        <w:lastRenderedPageBreak/>
        <w:t xml:space="preserve">Методические указания для обучающихся по подготовке к </w:t>
      </w:r>
      <w:proofErr w:type="spellStart"/>
      <w:r w:rsidRPr="00357E6F">
        <w:rPr>
          <w:b/>
          <w:iCs/>
          <w:sz w:val="20"/>
          <w:szCs w:val="20"/>
        </w:rPr>
        <w:t>вебинарам</w:t>
      </w:r>
      <w:proofErr w:type="spellEnd"/>
      <w:r w:rsidRPr="00357E6F">
        <w:rPr>
          <w:b/>
          <w:iCs/>
          <w:sz w:val="20"/>
          <w:szCs w:val="20"/>
        </w:rPr>
        <w:t xml:space="preserve"> и тренингам (деловая игра)</w:t>
      </w:r>
    </w:p>
    <w:p w:rsidR="00A76440" w:rsidRPr="00357E6F" w:rsidRDefault="00A76440" w:rsidP="00A76440">
      <w:pPr>
        <w:tabs>
          <w:tab w:val="left" w:pos="1080"/>
        </w:tabs>
        <w:spacing w:before="0" w:beforeAutospacing="0" w:after="0" w:afterAutospacing="0"/>
        <w:ind w:firstLine="709"/>
        <w:jc w:val="both"/>
        <w:rPr>
          <w:sz w:val="20"/>
          <w:szCs w:val="20"/>
        </w:rPr>
      </w:pPr>
      <w:r w:rsidRPr="00357E6F">
        <w:rPr>
          <w:sz w:val="20"/>
          <w:szCs w:val="20"/>
        </w:rPr>
        <w:t>В процессе изучения Раздела 5</w:t>
      </w:r>
      <w:r w:rsidRPr="00357E6F">
        <w:rPr>
          <w:b/>
          <w:sz w:val="20"/>
          <w:szCs w:val="20"/>
        </w:rPr>
        <w:t xml:space="preserve"> </w:t>
      </w:r>
      <w:r w:rsidRPr="00357E6F">
        <w:rPr>
          <w:sz w:val="20"/>
          <w:szCs w:val="20"/>
        </w:rPr>
        <w:t>«Пересмотр судебных актов в арбитражном судопроизводстве»</w:t>
      </w:r>
      <w:r w:rsidRPr="00357E6F">
        <w:rPr>
          <w:i/>
          <w:sz w:val="20"/>
          <w:szCs w:val="20"/>
        </w:rPr>
        <w:t xml:space="preserve"> </w:t>
      </w:r>
      <w:r w:rsidRPr="00357E6F">
        <w:rPr>
          <w:sz w:val="20"/>
          <w:szCs w:val="20"/>
        </w:rPr>
        <w:t>обучающиеся должны будут принять участие в деловой игре «Составление жалоб».</w:t>
      </w:r>
    </w:p>
    <w:p w:rsidR="00A76440" w:rsidRPr="00357E6F" w:rsidRDefault="00A76440" w:rsidP="00A76440">
      <w:pPr>
        <w:tabs>
          <w:tab w:val="left" w:pos="1080"/>
        </w:tabs>
        <w:spacing w:before="0" w:beforeAutospacing="0" w:after="0" w:afterAutospacing="0"/>
        <w:ind w:firstLine="709"/>
        <w:jc w:val="both"/>
        <w:rPr>
          <w:b/>
          <w:sz w:val="20"/>
          <w:szCs w:val="20"/>
        </w:rPr>
      </w:pPr>
    </w:p>
    <w:p w:rsidR="00A76440" w:rsidRPr="00357E6F" w:rsidRDefault="00A76440" w:rsidP="00A76440">
      <w:pPr>
        <w:tabs>
          <w:tab w:val="left" w:pos="1080"/>
        </w:tabs>
        <w:spacing w:before="0" w:beforeAutospacing="0" w:after="0" w:afterAutospacing="0"/>
        <w:ind w:firstLine="709"/>
        <w:jc w:val="both"/>
        <w:rPr>
          <w:b/>
          <w:sz w:val="20"/>
          <w:szCs w:val="20"/>
        </w:rPr>
      </w:pPr>
      <w:r w:rsidRPr="00357E6F">
        <w:rPr>
          <w:b/>
          <w:sz w:val="20"/>
          <w:szCs w:val="20"/>
        </w:rPr>
        <w:t xml:space="preserve">Деловая игра  «Составление жалоб» по четвертой теме (разделу) </w:t>
      </w:r>
    </w:p>
    <w:p w:rsidR="00A76440" w:rsidRPr="00357E6F" w:rsidRDefault="00A76440" w:rsidP="00A76440">
      <w:pPr>
        <w:tabs>
          <w:tab w:val="left" w:pos="1080"/>
        </w:tabs>
        <w:spacing w:before="0" w:beforeAutospacing="0" w:after="0" w:afterAutospacing="0"/>
        <w:ind w:firstLine="709"/>
        <w:contextualSpacing/>
        <w:jc w:val="both"/>
        <w:rPr>
          <w:b/>
          <w:sz w:val="20"/>
          <w:szCs w:val="20"/>
        </w:rPr>
      </w:pPr>
      <w:r w:rsidRPr="00357E6F">
        <w:rPr>
          <w:sz w:val="20"/>
          <w:szCs w:val="20"/>
        </w:rPr>
        <w:t xml:space="preserve">На занятие в качестве жюри приглашены специалисты баз практики (практикующие юристы, руководители учреждений и директора фирм, выпускники </w:t>
      </w:r>
      <w:proofErr w:type="spellStart"/>
      <w:r w:rsidRPr="00357E6F">
        <w:rPr>
          <w:sz w:val="20"/>
          <w:szCs w:val="20"/>
        </w:rPr>
        <w:t>ввсших</w:t>
      </w:r>
      <w:proofErr w:type="spellEnd"/>
      <w:r w:rsidRPr="00357E6F">
        <w:rPr>
          <w:sz w:val="20"/>
          <w:szCs w:val="20"/>
        </w:rPr>
        <w:t xml:space="preserve"> образовательных </w:t>
      </w:r>
      <w:proofErr w:type="spellStart"/>
      <w:r w:rsidRPr="00357E6F">
        <w:rPr>
          <w:sz w:val="20"/>
          <w:szCs w:val="20"/>
        </w:rPr>
        <w:t>органгизаций</w:t>
      </w:r>
      <w:proofErr w:type="spellEnd"/>
      <w:r w:rsidRPr="00357E6F">
        <w:rPr>
          <w:sz w:val="20"/>
          <w:szCs w:val="20"/>
        </w:rPr>
        <w:t>, работающие по специальности.</w:t>
      </w:r>
    </w:p>
    <w:p w:rsidR="00A76440" w:rsidRPr="00357E6F" w:rsidRDefault="00A76440" w:rsidP="00A76440">
      <w:pPr>
        <w:tabs>
          <w:tab w:val="left" w:pos="1080"/>
        </w:tabs>
        <w:spacing w:before="0" w:beforeAutospacing="0" w:after="0" w:afterAutospacing="0"/>
        <w:ind w:firstLine="709"/>
        <w:contextualSpacing/>
        <w:rPr>
          <w:b/>
          <w:sz w:val="20"/>
          <w:szCs w:val="20"/>
        </w:rPr>
      </w:pPr>
      <w:r w:rsidRPr="00357E6F">
        <w:rPr>
          <w:sz w:val="20"/>
          <w:szCs w:val="20"/>
        </w:rPr>
        <w:t>Деловая игра</w:t>
      </w:r>
      <w:r w:rsidRPr="00357E6F">
        <w:rPr>
          <w:b/>
          <w:sz w:val="20"/>
          <w:szCs w:val="20"/>
        </w:rPr>
        <w:t xml:space="preserve"> </w:t>
      </w:r>
      <w:r w:rsidRPr="00357E6F">
        <w:rPr>
          <w:sz w:val="20"/>
          <w:szCs w:val="20"/>
        </w:rPr>
        <w:t>проводится с использованием метода анализа конкретных ситуаций.</w:t>
      </w:r>
    </w:p>
    <w:p w:rsidR="00A76440" w:rsidRPr="00357E6F" w:rsidRDefault="00A76440" w:rsidP="00A76440">
      <w:pPr>
        <w:tabs>
          <w:tab w:val="left" w:pos="1080"/>
        </w:tabs>
        <w:spacing w:before="0" w:beforeAutospacing="0" w:after="0" w:afterAutospacing="0"/>
        <w:ind w:firstLine="709"/>
        <w:contextualSpacing/>
        <w:jc w:val="both"/>
        <w:rPr>
          <w:b/>
          <w:sz w:val="20"/>
          <w:szCs w:val="20"/>
        </w:rPr>
      </w:pPr>
      <w:r w:rsidRPr="00357E6F">
        <w:rPr>
          <w:sz w:val="20"/>
          <w:szCs w:val="20"/>
        </w:rPr>
        <w:t>После того как обучающиеся будут разделены на игровые группы по 3-4 человека, каждой группе необходимо выдать одинаковые задания, предусматривающие анализ конкретных ситуаций. На анализ конкретной ситуации и принятие решения отводится, в зависимости от задания, 5-10 минут. Затем жюри организует обсуждение версий анализа. После обсуждения жюри подводит итоги.</w:t>
      </w:r>
    </w:p>
    <w:p w:rsidR="00A76440" w:rsidRPr="00357E6F" w:rsidRDefault="00A76440" w:rsidP="00A76440">
      <w:pPr>
        <w:shd w:val="clear" w:color="auto" w:fill="FFFFFF"/>
        <w:tabs>
          <w:tab w:val="left" w:pos="1080"/>
        </w:tabs>
        <w:autoSpaceDE w:val="0"/>
        <w:autoSpaceDN w:val="0"/>
        <w:adjustRightInd w:val="0"/>
        <w:spacing w:before="0" w:beforeAutospacing="0" w:after="0" w:afterAutospacing="0"/>
        <w:ind w:firstLine="720"/>
        <w:jc w:val="both"/>
        <w:rPr>
          <w:b/>
          <w:sz w:val="20"/>
          <w:szCs w:val="20"/>
        </w:rPr>
      </w:pPr>
    </w:p>
    <w:p w:rsidR="00A76440" w:rsidRPr="00357E6F" w:rsidRDefault="00A76440" w:rsidP="00A76440">
      <w:pPr>
        <w:shd w:val="clear" w:color="auto" w:fill="FFFFFF"/>
        <w:tabs>
          <w:tab w:val="left" w:pos="1080"/>
        </w:tabs>
        <w:autoSpaceDE w:val="0"/>
        <w:autoSpaceDN w:val="0"/>
        <w:adjustRightInd w:val="0"/>
        <w:spacing w:before="0" w:beforeAutospacing="0" w:after="0" w:afterAutospacing="0"/>
        <w:ind w:firstLine="720"/>
        <w:jc w:val="both"/>
        <w:rPr>
          <w:sz w:val="20"/>
          <w:szCs w:val="20"/>
        </w:rPr>
      </w:pPr>
      <w:r w:rsidRPr="00357E6F">
        <w:rPr>
          <w:b/>
          <w:sz w:val="20"/>
          <w:szCs w:val="20"/>
        </w:rPr>
        <w:t>Ситуация 1.</w:t>
      </w:r>
      <w:r w:rsidRPr="00357E6F">
        <w:rPr>
          <w:sz w:val="20"/>
          <w:szCs w:val="20"/>
        </w:rPr>
        <w:t xml:space="preserve"> Составьте апелляционную жалобу </w:t>
      </w:r>
    </w:p>
    <w:p w:rsidR="00A76440" w:rsidRPr="00357E6F" w:rsidRDefault="00A76440" w:rsidP="00A76440">
      <w:pPr>
        <w:tabs>
          <w:tab w:val="left" w:pos="1080"/>
        </w:tabs>
        <w:spacing w:before="0" w:beforeAutospacing="0" w:after="0" w:afterAutospacing="0"/>
        <w:ind w:firstLine="720"/>
        <w:jc w:val="both"/>
        <w:rPr>
          <w:b/>
          <w:sz w:val="20"/>
          <w:szCs w:val="20"/>
        </w:rPr>
      </w:pPr>
      <w:r w:rsidRPr="00357E6F">
        <w:rPr>
          <w:b/>
          <w:sz w:val="20"/>
          <w:szCs w:val="20"/>
        </w:rPr>
        <w:t>Данные для выполнения задания</w:t>
      </w:r>
    </w:p>
    <w:p w:rsidR="00A76440" w:rsidRPr="00357E6F" w:rsidRDefault="00A76440" w:rsidP="00A76440">
      <w:pPr>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Между ООО "</w:t>
      </w:r>
      <w:proofErr w:type="spellStart"/>
      <w:r w:rsidRPr="00357E6F">
        <w:rPr>
          <w:sz w:val="20"/>
          <w:szCs w:val="20"/>
          <w:lang w:eastAsia="en-US"/>
        </w:rPr>
        <w:t>Финанс</w:t>
      </w:r>
      <w:proofErr w:type="spellEnd"/>
      <w:r w:rsidRPr="00357E6F">
        <w:rPr>
          <w:sz w:val="20"/>
          <w:szCs w:val="20"/>
          <w:lang w:eastAsia="en-US"/>
        </w:rPr>
        <w:t xml:space="preserve"> Сервис" (лизингодателем) и  ООО "АТР-Холдинг" (лизингополучателем) заключен договор лизинга оборудования (станка). Оборудование было приобретено  ООО "</w:t>
      </w:r>
      <w:proofErr w:type="spellStart"/>
      <w:r w:rsidRPr="00357E6F">
        <w:rPr>
          <w:sz w:val="20"/>
          <w:szCs w:val="20"/>
          <w:lang w:eastAsia="en-US"/>
        </w:rPr>
        <w:t>Финанс</w:t>
      </w:r>
      <w:proofErr w:type="spellEnd"/>
      <w:r w:rsidRPr="00357E6F">
        <w:rPr>
          <w:sz w:val="20"/>
          <w:szCs w:val="20"/>
          <w:lang w:eastAsia="en-US"/>
        </w:rPr>
        <w:t xml:space="preserve"> Сервис" у ООО "</w:t>
      </w:r>
      <w:proofErr w:type="spellStart"/>
      <w:r w:rsidRPr="00357E6F">
        <w:rPr>
          <w:sz w:val="20"/>
          <w:szCs w:val="20"/>
          <w:lang w:eastAsia="en-US"/>
        </w:rPr>
        <w:t>Техрезерв</w:t>
      </w:r>
      <w:proofErr w:type="spellEnd"/>
      <w:r w:rsidRPr="00357E6F">
        <w:rPr>
          <w:sz w:val="20"/>
          <w:szCs w:val="20"/>
          <w:lang w:eastAsia="en-US"/>
        </w:rPr>
        <w:t>-С" (продавца) по договору купли – продажи для передачи в лизинг.</w:t>
      </w:r>
    </w:p>
    <w:p w:rsidR="00A76440" w:rsidRPr="00357E6F" w:rsidRDefault="00A76440" w:rsidP="00A76440">
      <w:pPr>
        <w:widowControl w:val="0"/>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Пунктом 3.1 договора купли-продажи и подпунктом 5.2.1 договора лизинга предусмотрено, что лизингополучатель вправе предъявлять претензии и требования, вытекающие из договора купли-продажи, непосредственно продавцу, то есть обществу "</w:t>
      </w:r>
      <w:proofErr w:type="spellStart"/>
      <w:r w:rsidRPr="00357E6F">
        <w:rPr>
          <w:sz w:val="20"/>
          <w:szCs w:val="20"/>
          <w:lang w:eastAsia="en-US"/>
        </w:rPr>
        <w:t>Техрезерв</w:t>
      </w:r>
      <w:proofErr w:type="spellEnd"/>
      <w:r w:rsidRPr="00357E6F">
        <w:rPr>
          <w:sz w:val="20"/>
          <w:szCs w:val="20"/>
          <w:lang w:eastAsia="en-US"/>
        </w:rPr>
        <w:t>-С".</w:t>
      </w:r>
    </w:p>
    <w:p w:rsidR="00A76440" w:rsidRPr="00357E6F" w:rsidRDefault="00A76440" w:rsidP="00A76440">
      <w:pPr>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Поставка оборудования оказалась некачественной,  и оборудование не могло быть использовано по назначению в течение 13 месяцев. От гарантийного ремонта продавец отказался, ремонт был произведен лизингополучателем за свой счет.</w:t>
      </w:r>
    </w:p>
    <w:p w:rsidR="00A76440" w:rsidRPr="00357E6F" w:rsidRDefault="00A76440" w:rsidP="00A76440">
      <w:pPr>
        <w:tabs>
          <w:tab w:val="left" w:pos="1080"/>
        </w:tabs>
        <w:autoSpaceDE w:val="0"/>
        <w:autoSpaceDN w:val="0"/>
        <w:adjustRightInd w:val="0"/>
        <w:spacing w:before="0" w:beforeAutospacing="0" w:after="0" w:afterAutospacing="0"/>
        <w:ind w:firstLine="720"/>
        <w:jc w:val="both"/>
        <w:rPr>
          <w:sz w:val="20"/>
          <w:szCs w:val="20"/>
          <w:lang w:eastAsia="en-US"/>
        </w:rPr>
      </w:pPr>
      <w:r w:rsidRPr="00357E6F">
        <w:rPr>
          <w:sz w:val="20"/>
          <w:szCs w:val="20"/>
          <w:lang w:eastAsia="en-US"/>
        </w:rPr>
        <w:t>Лизингополучателем понесены убытки в размере 1 120 403 рублей 99 копеек (лизинговые платежи – арендная плата за 13 месяцев), 7800 рублей (затраты на проведение диагностики оборудования), 158 710 рублей (затраты на ремонт оборудования), 7978 рублей 96 копеек                 (судебные расходы).</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Решением арбитражного суда  с общества "</w:t>
      </w:r>
      <w:proofErr w:type="spellStart"/>
      <w:r w:rsidRPr="00357E6F">
        <w:rPr>
          <w:rFonts w:ascii="Times New Roman" w:hAnsi="Times New Roman" w:cs="Times New Roman"/>
          <w:sz w:val="20"/>
          <w:szCs w:val="20"/>
        </w:rPr>
        <w:t>Техрезерв</w:t>
      </w:r>
      <w:proofErr w:type="spellEnd"/>
      <w:r w:rsidRPr="00357E6F">
        <w:rPr>
          <w:rFonts w:ascii="Times New Roman" w:hAnsi="Times New Roman" w:cs="Times New Roman"/>
          <w:sz w:val="20"/>
          <w:szCs w:val="20"/>
        </w:rPr>
        <w:t>-С" в пользу общества "АТР-Холдинг" взысканы убытки в размере 158 710 рублей и судебные расходы пропорционально размеру удовлетворенных требований. Исковые требования в части взыскания затрат на проведение диагностики оборудования в размере 7800 рублей и убытков в виде лизинговых платежей в размере 1 120 403 рублей 99 копеек оставлены без рассмотрения в связи с несоблюдением истцом досудебного порядка урегулирования спора. В договоре купли-продажи оборудования предусмотрен претензионный порядок урегулирования споров, связанных с качеством оборудования.</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Суд оставил без рассмотрения требования о взыскании затрат на диагностику оборудования, так как посчитал не соблюденным предусмотренный договором купли-продажи претензионный порядок урегулирования споров по качеству оборудования.</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 xml:space="preserve">Отказывая в удовлетворении иска в части взыскания убытков в сумме 1 120 403 руб. 99 коп., суд  пришел к выводу о том, что уплаченные истцом в качестве лизингополучателя лизинговые платежи по смыслу </w:t>
      </w:r>
      <w:hyperlink r:id="rId10" w:history="1">
        <w:r w:rsidRPr="00357E6F">
          <w:rPr>
            <w:rFonts w:ascii="Times New Roman" w:hAnsi="Times New Roman" w:cs="Times New Roman"/>
            <w:sz w:val="20"/>
            <w:szCs w:val="20"/>
          </w:rPr>
          <w:t>статьи 15</w:t>
        </w:r>
      </w:hyperlink>
      <w:r w:rsidRPr="00357E6F">
        <w:rPr>
          <w:rFonts w:ascii="Times New Roman" w:hAnsi="Times New Roman" w:cs="Times New Roman"/>
          <w:sz w:val="20"/>
          <w:szCs w:val="20"/>
        </w:rPr>
        <w:t xml:space="preserve"> ГК РФ убытками не являются. Обязанность по уплате лизинговых платежей лежит на лизингополучателе, не обусловлена фактом использования предмета лизинга и не может быть переложена на ответчика.</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 xml:space="preserve">Истец обжаловал в суд апелляционной инстанции решение суда первой инстанции, так как считает, что </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1) отказ в удовлетворении взыскания понесенных убытков в виде уплаченных лизинговых платежей  за неиспользуемое по вине продавца некачественное оборудование в сумме 1 120 403 руб. 99 коп не соответствует закону, в частности ст.15, 393 ГК РФ и др.;</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2) оставление без рассмотрения исковых требований о взыскании затрат на проведение диагностики оборудования неправомерно, так как истец обращался с письмом к ответчику о проведении ремонта. Однако продавец (ответчик)  предлагал истцу провести платный ремонт оборудования на сумму 77 998 руб., от которого истец отказался, полагая, что в гарантийный срок ремонт должен осуществляться на счет продавца. Указанное обращение свидетельствует о соблюдении претензионного порядка, предусмотренного договором.</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Составьте апелляционную жалобу.</w:t>
      </w:r>
    </w:p>
    <w:p w:rsidR="00A76440" w:rsidRPr="00357E6F" w:rsidRDefault="00A76440" w:rsidP="00A76440">
      <w:pPr>
        <w:tabs>
          <w:tab w:val="left" w:pos="1080"/>
        </w:tabs>
        <w:spacing w:before="0" w:beforeAutospacing="0" w:after="0" w:afterAutospacing="0"/>
        <w:ind w:firstLine="720"/>
        <w:jc w:val="both"/>
        <w:rPr>
          <w:sz w:val="20"/>
          <w:szCs w:val="20"/>
        </w:rPr>
      </w:pPr>
    </w:p>
    <w:p w:rsidR="00A76440" w:rsidRPr="00357E6F" w:rsidRDefault="00A76440" w:rsidP="00A76440">
      <w:pPr>
        <w:shd w:val="clear" w:color="auto" w:fill="FFFFFF"/>
        <w:tabs>
          <w:tab w:val="left" w:pos="1080"/>
        </w:tabs>
        <w:autoSpaceDE w:val="0"/>
        <w:autoSpaceDN w:val="0"/>
        <w:adjustRightInd w:val="0"/>
        <w:spacing w:before="0" w:beforeAutospacing="0" w:after="0" w:afterAutospacing="0"/>
        <w:ind w:firstLine="720"/>
        <w:jc w:val="both"/>
        <w:rPr>
          <w:sz w:val="20"/>
          <w:szCs w:val="20"/>
        </w:rPr>
      </w:pPr>
      <w:r w:rsidRPr="00357E6F">
        <w:rPr>
          <w:b/>
          <w:sz w:val="20"/>
          <w:szCs w:val="20"/>
        </w:rPr>
        <w:t>Ситуация 2.</w:t>
      </w:r>
      <w:r w:rsidRPr="00357E6F">
        <w:rPr>
          <w:sz w:val="20"/>
          <w:szCs w:val="20"/>
        </w:rPr>
        <w:t xml:space="preserve"> Составьте кассационную жалобу </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b/>
          <w:sz w:val="20"/>
          <w:szCs w:val="20"/>
        </w:rPr>
        <w:t xml:space="preserve">Данные для выполнения задания: </w:t>
      </w:r>
    </w:p>
    <w:p w:rsidR="00A76440" w:rsidRPr="00357E6F" w:rsidRDefault="00F414FE" w:rsidP="00A76440">
      <w:pPr>
        <w:pStyle w:val="ConsPlusNormal0"/>
        <w:tabs>
          <w:tab w:val="left" w:pos="1080"/>
        </w:tabs>
        <w:jc w:val="both"/>
        <w:rPr>
          <w:rFonts w:ascii="Times New Roman" w:hAnsi="Times New Roman" w:cs="Times New Roman"/>
          <w:sz w:val="20"/>
          <w:szCs w:val="20"/>
        </w:rPr>
      </w:pPr>
      <w:hyperlink r:id="rId11" w:history="1">
        <w:r w:rsidR="00A76440" w:rsidRPr="00357E6F">
          <w:rPr>
            <w:rFonts w:ascii="Times New Roman" w:hAnsi="Times New Roman" w:cs="Times New Roman"/>
            <w:sz w:val="20"/>
            <w:szCs w:val="20"/>
          </w:rPr>
          <w:t>Постановлением</w:t>
        </w:r>
      </w:hyperlink>
      <w:r w:rsidR="00A76440" w:rsidRPr="00357E6F">
        <w:rPr>
          <w:rFonts w:ascii="Times New Roman" w:hAnsi="Times New Roman" w:cs="Times New Roman"/>
          <w:sz w:val="20"/>
          <w:szCs w:val="20"/>
        </w:rPr>
        <w:t xml:space="preserve"> арбитражного апелляционного суда решение суда первой инстанции в части оставления исковых требований без рассмотрения отменено: с общества "</w:t>
      </w:r>
      <w:proofErr w:type="spellStart"/>
      <w:r w:rsidR="00A76440" w:rsidRPr="00357E6F">
        <w:rPr>
          <w:rFonts w:ascii="Times New Roman" w:hAnsi="Times New Roman" w:cs="Times New Roman"/>
          <w:sz w:val="20"/>
          <w:szCs w:val="20"/>
        </w:rPr>
        <w:t>Техрезерв</w:t>
      </w:r>
      <w:proofErr w:type="spellEnd"/>
      <w:r w:rsidR="00A76440" w:rsidRPr="00357E6F">
        <w:rPr>
          <w:rFonts w:ascii="Times New Roman" w:hAnsi="Times New Roman" w:cs="Times New Roman"/>
          <w:sz w:val="20"/>
          <w:szCs w:val="20"/>
        </w:rPr>
        <w:t>-С" в пользу общества "АТР-Холдинг" взысканы убытки в виде затрат на проведение диагностики оборудования в размере 7800 рублей. В удовлетворении требования о взыскании убытков в виде уплаченных истцом в качестве лизингополучателя лизинговых платежей в размере 1 120 403 рублей 99 копеек отказано.</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Составьте кассационную жалобу.</w:t>
      </w:r>
    </w:p>
    <w:p w:rsidR="00A76440" w:rsidRPr="00357E6F" w:rsidRDefault="00A76440" w:rsidP="00A76440">
      <w:pPr>
        <w:tabs>
          <w:tab w:val="left" w:pos="1080"/>
        </w:tabs>
        <w:spacing w:before="0" w:beforeAutospacing="0" w:after="0" w:afterAutospacing="0"/>
        <w:ind w:firstLine="720"/>
        <w:jc w:val="both"/>
        <w:rPr>
          <w:b/>
          <w:sz w:val="20"/>
          <w:szCs w:val="20"/>
        </w:rPr>
      </w:pPr>
      <w:r w:rsidRPr="00357E6F">
        <w:rPr>
          <w:sz w:val="20"/>
          <w:szCs w:val="20"/>
        </w:rPr>
        <w:t xml:space="preserve">Сопоставьте составленную кассационную жалобу с образцом  </w:t>
      </w:r>
    </w:p>
    <w:p w:rsidR="00A76440" w:rsidRPr="00357E6F" w:rsidRDefault="00A76440" w:rsidP="00A76440">
      <w:pPr>
        <w:tabs>
          <w:tab w:val="left" w:pos="1080"/>
        </w:tabs>
        <w:spacing w:before="0" w:beforeAutospacing="0" w:after="0" w:afterAutospacing="0"/>
        <w:ind w:firstLine="720"/>
        <w:jc w:val="both"/>
        <w:rPr>
          <w:b/>
          <w:sz w:val="20"/>
          <w:szCs w:val="20"/>
        </w:rPr>
      </w:pPr>
    </w:p>
    <w:p w:rsidR="00A76440" w:rsidRPr="00357E6F" w:rsidRDefault="00A76440" w:rsidP="00A76440">
      <w:pPr>
        <w:tabs>
          <w:tab w:val="left" w:pos="1080"/>
        </w:tabs>
        <w:spacing w:before="0" w:beforeAutospacing="0" w:after="0" w:afterAutospacing="0"/>
        <w:ind w:firstLine="720"/>
        <w:jc w:val="both"/>
        <w:rPr>
          <w:sz w:val="20"/>
          <w:szCs w:val="20"/>
        </w:rPr>
      </w:pPr>
      <w:r w:rsidRPr="00357E6F">
        <w:rPr>
          <w:b/>
          <w:sz w:val="20"/>
          <w:szCs w:val="20"/>
        </w:rPr>
        <w:t>Задание  3.3.</w:t>
      </w:r>
      <w:r w:rsidRPr="00357E6F">
        <w:rPr>
          <w:sz w:val="20"/>
          <w:szCs w:val="20"/>
        </w:rPr>
        <w:t xml:space="preserve"> Составьте заявление о пересмотре судебных актов в порядке надзора</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b/>
          <w:sz w:val="20"/>
          <w:szCs w:val="20"/>
        </w:rPr>
        <w:lastRenderedPageBreak/>
        <w:t xml:space="preserve">Данные для выполнения задания: </w:t>
      </w:r>
      <w:r w:rsidRPr="00357E6F">
        <w:rPr>
          <w:sz w:val="20"/>
          <w:szCs w:val="20"/>
        </w:rPr>
        <w:t>см. Задание 3.1 и Задание 3.2, а также результат рассмотрения дела в  суде кассационной инстанции:</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Федеральный арбитражный суд  округа  постановление апелляционного суда оставил без изменения.</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Общество "АТР-Холдинг (истец по делу) обратился в ВАС РФ с заявлением  о пересмотре в порядке надзора постановлений судов апелляционной и кассационной инстанций.</w:t>
      </w:r>
    </w:p>
    <w:p w:rsidR="00A76440" w:rsidRPr="00357E6F" w:rsidRDefault="00A76440" w:rsidP="00A76440">
      <w:pPr>
        <w:pStyle w:val="ConsPlusNormal0"/>
        <w:tabs>
          <w:tab w:val="left" w:pos="1080"/>
        </w:tabs>
        <w:jc w:val="both"/>
        <w:rPr>
          <w:rFonts w:ascii="Times New Roman" w:hAnsi="Times New Roman" w:cs="Times New Roman"/>
          <w:sz w:val="20"/>
          <w:szCs w:val="20"/>
        </w:rPr>
      </w:pPr>
      <w:r w:rsidRPr="00357E6F">
        <w:rPr>
          <w:rFonts w:ascii="Times New Roman" w:hAnsi="Times New Roman" w:cs="Times New Roman"/>
          <w:sz w:val="20"/>
          <w:szCs w:val="20"/>
        </w:rPr>
        <w:t>В заявлении, поданном в Высший Арбитражный Суд РФ, о пересмотре в порядке надзора постановлений судов апелляционной и кассационной инстанций общество "АТР-Холдинг" просит их отменить в части отказа в удовлетворении требования о взыскании убытков в виде лизинговых платежей в размере 1 120 403 рублей 99 копеек, ссылаясь на нарушение судами единообразия в практике применения норм материального права, и принять по делу новый судебный акт об удовлетворении исковых требований в названной части.</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Составьте заявление о пересмотре судебных актов в порядке надзора.</w:t>
      </w:r>
    </w:p>
    <w:p w:rsidR="00A76440" w:rsidRPr="00357E6F" w:rsidRDefault="00A76440" w:rsidP="00A76440">
      <w:pPr>
        <w:tabs>
          <w:tab w:val="left" w:pos="1080"/>
        </w:tabs>
        <w:spacing w:before="0" w:beforeAutospacing="0" w:after="0" w:afterAutospacing="0"/>
        <w:ind w:firstLine="720"/>
        <w:jc w:val="both"/>
        <w:rPr>
          <w:sz w:val="20"/>
          <w:szCs w:val="20"/>
        </w:rPr>
      </w:pPr>
      <w:r w:rsidRPr="00357E6F">
        <w:rPr>
          <w:sz w:val="20"/>
          <w:szCs w:val="20"/>
        </w:rPr>
        <w:t xml:space="preserve">Сопоставьте составленное заявление о пересмотре судебных актов в порядке надзора с образцом  </w:t>
      </w:r>
    </w:p>
    <w:p w:rsidR="00A76440" w:rsidRPr="00357E6F" w:rsidRDefault="00A76440" w:rsidP="00A76440">
      <w:pPr>
        <w:tabs>
          <w:tab w:val="left" w:pos="1080"/>
          <w:tab w:val="left" w:pos="3600"/>
        </w:tabs>
        <w:spacing w:before="0" w:beforeAutospacing="0" w:after="0" w:afterAutospacing="0"/>
        <w:ind w:firstLine="720"/>
        <w:jc w:val="both"/>
        <w:rPr>
          <w:sz w:val="20"/>
          <w:szCs w:val="20"/>
        </w:rPr>
      </w:pPr>
      <w:r w:rsidRPr="00357E6F">
        <w:rPr>
          <w:sz w:val="20"/>
          <w:szCs w:val="20"/>
        </w:rPr>
        <w:t>Составленные процессуальные документы можно сопоставить с материалами дела: Постановление Президиума ВАС РФ от 23.04.2013 № 16573/12 по делу № А57-2805/2011.</w:t>
      </w:r>
    </w:p>
    <w:p w:rsidR="00A76440" w:rsidRPr="00357E6F" w:rsidRDefault="00A76440" w:rsidP="00B44E1A">
      <w:pPr>
        <w:pStyle w:val="1c"/>
        <w:keepNext/>
        <w:tabs>
          <w:tab w:val="right" w:leader="dot" w:pos="9600"/>
        </w:tabs>
        <w:spacing w:before="0" w:beforeAutospacing="0" w:after="0" w:afterAutospacing="0"/>
        <w:ind w:left="0"/>
        <w:rPr>
          <w:b/>
          <w:bCs/>
          <w:kern w:val="32"/>
          <w:sz w:val="20"/>
        </w:rPr>
      </w:pPr>
    </w:p>
    <w:p w:rsidR="00A76440" w:rsidRPr="00357E6F" w:rsidRDefault="00B44E1A" w:rsidP="00A76440">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A76440" w:rsidRPr="00357E6F">
        <w:rPr>
          <w:b/>
          <w:bCs/>
          <w:kern w:val="32"/>
          <w:sz w:val="20"/>
        </w:rPr>
        <w:t>. Учебно-методическое и информационное обеспечение дисциплины</w:t>
      </w:r>
    </w:p>
    <w:p w:rsidR="00A76440" w:rsidRPr="00357E6F" w:rsidRDefault="00B44E1A" w:rsidP="00A76440">
      <w:pPr>
        <w:spacing w:before="0" w:beforeAutospacing="0" w:after="0" w:afterAutospacing="0"/>
        <w:ind w:firstLine="680"/>
        <w:rPr>
          <w:b/>
          <w:sz w:val="20"/>
          <w:szCs w:val="20"/>
        </w:rPr>
      </w:pPr>
      <w:r>
        <w:rPr>
          <w:b/>
          <w:sz w:val="20"/>
          <w:szCs w:val="20"/>
        </w:rPr>
        <w:t>7</w:t>
      </w:r>
      <w:r w:rsidR="00A76440" w:rsidRPr="00357E6F">
        <w:rPr>
          <w:b/>
          <w:sz w:val="20"/>
          <w:szCs w:val="20"/>
        </w:rPr>
        <w:t xml:space="preserve">.1. Рекомендуемая литература </w:t>
      </w:r>
    </w:p>
    <w:p w:rsidR="00A76440" w:rsidRPr="00357E6F" w:rsidRDefault="00A76440" w:rsidP="00A76440">
      <w:pPr>
        <w:tabs>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О судебной системе Российской Федерации</w:t>
      </w:r>
      <w:r w:rsidRPr="00357E6F">
        <w:rPr>
          <w:sz w:val="20"/>
          <w:szCs w:val="20"/>
        </w:rPr>
        <w:t xml:space="preserve"> [Текст]: Федеральный конституционный закон от 31 декабря 1996 г. № 1-ФКЗ (ред. от 05.02.2014 г.) // СЗ РФ. – 1997. – № 1. – Ст. 1.</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 xml:space="preserve">Об арбитражных судах в Российской Федерации </w:t>
      </w:r>
      <w:r w:rsidRPr="00357E6F">
        <w:rPr>
          <w:sz w:val="20"/>
          <w:szCs w:val="20"/>
        </w:rPr>
        <w:t>[Текст]: Федеральный конституционный закон от 28 апреля 1995 г. № 1-ФКЗ (ред. 15.02.2016 г.) // СЗ РФ. – 1995. – № 18. – Ст. 1589.</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Арбитражный процессуальный кодекс Российской Федерации</w:t>
      </w:r>
      <w:r w:rsidRPr="00357E6F">
        <w:rPr>
          <w:sz w:val="20"/>
          <w:szCs w:val="20"/>
        </w:rPr>
        <w:t xml:space="preserve"> от 24 июля 2002 г. № 95-ФЗ (ред. от 28.12.2017 г.) // СЗ РФ. – 2002. – № 30. – Ст. 3012.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от 14 ноября 2002 г. № 138-ФЗ (ред. от 03.04.2018 г.) // СЗ РФ. – 2002. – № 46. – Ст. 4532.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Кодекс Российской Федерации об административных правонарушениях</w:t>
      </w:r>
      <w:r w:rsidRPr="00357E6F">
        <w:rPr>
          <w:sz w:val="20"/>
          <w:szCs w:val="20"/>
        </w:rPr>
        <w:t xml:space="preserve"> от 30 декабря 2001 г. № 195-ФЗ (ред. от 23.04.2018 г.) //СЗ РФ. – 2002. – № 1 (ч. 1). – Ст. 1.</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b/>
          <w:sz w:val="20"/>
          <w:szCs w:val="20"/>
        </w:rPr>
        <w:t>Налоговый кодекс Российской Федерации (часть вторая)</w:t>
      </w:r>
      <w:r w:rsidRPr="00357E6F">
        <w:rPr>
          <w:sz w:val="20"/>
          <w:szCs w:val="20"/>
        </w:rPr>
        <w:t xml:space="preserve"> от 5 августа 2000 г. № 117-ФЗ (ред. от 23.04.2018 г.) // СЗ РФ. – 2000. – № 32. – Ст. 3340 (глава 25.3. "Государственная пошлина").</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статусе судей в Российской Федерации [Текст] : Закон Российской Федерации от 26 июня 1992 г. № 3132-1 (ред. от 05.12.2017 г.) // Рос. газета. – 1992. – № 170.</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Об арбитраже (третейском разбирательстве) в Российской Федерации [Текст] : Федеральный закон от 29 декабря 2015 г. № 382-ФЗ // СЗ РФ. – 2016. –  № 1 (часть I). – Ст. 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третейских судах в Российской Федерации [Текст] : Федеральный закон от  24 июля 2002 г.  № 102-ФЗ (ред. от 21.11.2011) // СЗ РФ. – 2002. – № 30. – Ст. 3019 (С 1 сентября 2016 г. нормы данного документа не применяются, за исключением арбитража, начатого и не завершенного до дня вступления Федерального закона от 29.12.2015 № 382-ФЗ (ч. 7 ст. 52 Федерального закона от 29.12.2015 № 382-ФЗ).</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Об альтернативной процедуре урегулирования споров с участием посредника (процедуре медиации) [Текст] : Федеральный закон от 27 июля 2010 г. № 193-ФЗ (ред. от 23.07.2013) // СЗ РФ. – 2010. – № 31. – Ст. 4162.</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международном коммерческом арбитраже [Текст] : Закон Российской Федерации от 7 июля 1993 г. № 5338-1 (ред. от 29.12.2015 г.) // Рос. газета. – 1993. – № 156.</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Об арбитражных заседателях арбитражных судов субъектов Российской Федерации [Текст] : Федеральный закон от 30 мая 2001 г. № 70-ФЗ (ред. от 19.12.2016 г.) // СЗ РФ. – 2001. – № 23. – Ст. 2288.</w:t>
      </w:r>
    </w:p>
    <w:p w:rsidR="00A76440" w:rsidRPr="00357E6F" w:rsidRDefault="00A76440" w:rsidP="00A76440">
      <w:pPr>
        <w:numPr>
          <w:ilvl w:val="0"/>
          <w:numId w:val="77"/>
        </w:numPr>
        <w:tabs>
          <w:tab w:val="left" w:pos="1080"/>
        </w:tabs>
        <w:spacing w:before="0" w:beforeAutospacing="0" w:after="0" w:afterAutospacing="0"/>
        <w:ind w:left="0" w:firstLine="709"/>
        <w:jc w:val="both"/>
        <w:rPr>
          <w:sz w:val="20"/>
          <w:szCs w:val="20"/>
        </w:rPr>
      </w:pPr>
      <w:r w:rsidRPr="00357E6F">
        <w:rPr>
          <w:sz w:val="20"/>
          <w:szCs w:val="20"/>
        </w:rPr>
        <w:t>О несостоятельности (банкротстве)  [Текст] : Федеральный закон от 27 сентября 2002 г. № 127-ФЗ (ред. от 23.04.2018 г.) // СЗ РФ. – 2002. – № 43. – Ст. 4190.</w:t>
      </w:r>
    </w:p>
    <w:p w:rsidR="00A76440" w:rsidRPr="00357E6F" w:rsidRDefault="00A76440" w:rsidP="00A76440">
      <w:pPr>
        <w:suppressAutoHyphens/>
        <w:overflowPunct w:val="0"/>
        <w:autoSpaceDE w:val="0"/>
        <w:autoSpaceDN w:val="0"/>
        <w:adjustRightInd w:val="0"/>
        <w:spacing w:before="0" w:beforeAutospacing="0" w:after="0" w:afterAutospacing="0"/>
        <w:ind w:firstLine="720"/>
        <w:jc w:val="right"/>
        <w:rPr>
          <w:b/>
          <w:sz w:val="20"/>
          <w:szCs w:val="20"/>
        </w:rPr>
      </w:pPr>
    </w:p>
    <w:p w:rsidR="00A76440" w:rsidRPr="00357E6F" w:rsidRDefault="00A76440" w:rsidP="00A76440">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Процессуальные формы обращения в арбитражный суд. Иск. Доказательства и доказывание. Обеспечительные меры. Судебные расходы. Судебные штрафы. Процессуальные сроки. Судебные извещения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- 2022. - http://library.roweb.online</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Общие положения арбитражного процессуального права. Компетенция арбитражных судов. Участники арбитражного процесса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Волкова Н.А. - 2018. - http://library.roweb.online</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Производство по отдельным категориям дел в арбитражном процессе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- 2022. - http://library.roweb.online</w:t>
      </w:r>
    </w:p>
    <w:p w:rsidR="008E6E54" w:rsidRPr="008E6E54" w:rsidRDefault="008E6E54" w:rsidP="008E6E54">
      <w:pPr>
        <w:pStyle w:val="affffffffff0"/>
        <w:numPr>
          <w:ilvl w:val="0"/>
          <w:numId w:val="84"/>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lastRenderedPageBreak/>
        <w:t>Борякова</w:t>
      </w:r>
      <w:proofErr w:type="spellEnd"/>
      <w:r w:rsidRPr="008E6E54">
        <w:rPr>
          <w:rFonts w:ascii="Times New Roman" w:eastAsia="Times New Roman" w:hAnsi="Times New Roman" w:cs="Times New Roman"/>
          <w:sz w:val="20"/>
          <w:szCs w:val="20"/>
        </w:rPr>
        <w:t xml:space="preserve"> С.А.  Производство по пересмотру судебных актов арбитражных судов. Производство в арбитражном суде апелляционной инстанции. Производство в суде кассационной инстанции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- 2022. - http://library.roweb.online</w:t>
      </w:r>
    </w:p>
    <w:p w:rsidR="008E6E54" w:rsidRDefault="008E6E54" w:rsidP="008E6E54">
      <w:pPr>
        <w:tabs>
          <w:tab w:val="left" w:pos="709"/>
          <w:tab w:val="left" w:pos="1080"/>
        </w:tabs>
        <w:suppressAutoHyphens/>
        <w:spacing w:before="0" w:beforeAutospacing="0" w:after="0" w:afterAutospacing="0"/>
        <w:ind w:firstLine="709"/>
        <w:jc w:val="both"/>
        <w:rPr>
          <w:b/>
          <w:sz w:val="20"/>
          <w:szCs w:val="20"/>
        </w:rPr>
      </w:pPr>
    </w:p>
    <w:p w:rsidR="00A76440" w:rsidRPr="00357E6F" w:rsidRDefault="00A76440" w:rsidP="008E6E54">
      <w:pPr>
        <w:tabs>
          <w:tab w:val="left" w:pos="709"/>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E6E54" w:rsidRPr="008E6E54" w:rsidRDefault="008E6E54" w:rsidP="008E6E54">
      <w:pPr>
        <w:pStyle w:val="affffffffff0"/>
        <w:numPr>
          <w:ilvl w:val="0"/>
          <w:numId w:val="85"/>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Производство в суде первой инстанции [Электронный ресурс]: рабочий учебник / </w:t>
      </w:r>
      <w:proofErr w:type="spellStart"/>
      <w:r w:rsidRPr="008E6E54">
        <w:rPr>
          <w:rFonts w:ascii="Times New Roman" w:eastAsia="Times New Roman" w:hAnsi="Times New Roman" w:cs="Times New Roman"/>
          <w:sz w:val="20"/>
          <w:szCs w:val="20"/>
        </w:rPr>
        <w:t>Борякова</w:t>
      </w:r>
      <w:proofErr w:type="spellEnd"/>
      <w:r w:rsidRPr="008E6E54">
        <w:rPr>
          <w:rFonts w:ascii="Times New Roman" w:eastAsia="Times New Roman" w:hAnsi="Times New Roman" w:cs="Times New Roman"/>
          <w:sz w:val="20"/>
          <w:szCs w:val="20"/>
        </w:rPr>
        <w:t xml:space="preserve"> С.А. - 2022. - http://library.roweb.online.</w:t>
      </w:r>
    </w:p>
    <w:p w:rsidR="008E6E54" w:rsidRPr="008E6E54" w:rsidRDefault="008E6E54" w:rsidP="008E6E54">
      <w:pPr>
        <w:pStyle w:val="affffffffff0"/>
        <w:numPr>
          <w:ilvl w:val="0"/>
          <w:numId w:val="85"/>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8E6E54">
        <w:rPr>
          <w:rFonts w:ascii="Times New Roman" w:eastAsia="Times New Roman" w:hAnsi="Times New Roman" w:cs="Times New Roman"/>
          <w:sz w:val="20"/>
          <w:szCs w:val="20"/>
        </w:rPr>
        <w:t>Свирин</w:t>
      </w:r>
      <w:proofErr w:type="spellEnd"/>
      <w:r w:rsidRPr="008E6E54">
        <w:rPr>
          <w:rFonts w:ascii="Times New Roman" w:eastAsia="Times New Roman" w:hAnsi="Times New Roman" w:cs="Times New Roman"/>
          <w:sz w:val="20"/>
          <w:szCs w:val="20"/>
        </w:rPr>
        <w:t xml:space="preserve"> Ю.А. Арбитражный процесс [Электронный ресурс]: учебник для бакалавров / Ю.А. </w:t>
      </w:r>
      <w:proofErr w:type="spellStart"/>
      <w:r w:rsidRPr="008E6E54">
        <w:rPr>
          <w:rFonts w:ascii="Times New Roman" w:eastAsia="Times New Roman" w:hAnsi="Times New Roman" w:cs="Times New Roman"/>
          <w:sz w:val="20"/>
          <w:szCs w:val="20"/>
        </w:rPr>
        <w:t>Свирин</w:t>
      </w:r>
      <w:proofErr w:type="spellEnd"/>
      <w:r w:rsidRPr="008E6E54">
        <w:rPr>
          <w:rFonts w:ascii="Times New Roman" w:eastAsia="Times New Roman" w:hAnsi="Times New Roman" w:cs="Times New Roman"/>
          <w:sz w:val="20"/>
          <w:szCs w:val="20"/>
        </w:rPr>
        <w:t>. — Электрон. текстовые данные. — Саратов: Вузовское образование, 2017. — 313 c. — 978-5-4487-0048-4. — Режим доступа: http://www.iprbookshop.ru/66859</w:t>
      </w:r>
    </w:p>
    <w:p w:rsidR="008E6E54" w:rsidRPr="008E6E54" w:rsidRDefault="008E6E54" w:rsidP="008E6E54">
      <w:pPr>
        <w:pStyle w:val="affffffffff0"/>
        <w:numPr>
          <w:ilvl w:val="0"/>
          <w:numId w:val="85"/>
        </w:numPr>
        <w:tabs>
          <w:tab w:val="left" w:pos="709"/>
          <w:tab w:val="left" w:pos="1080"/>
        </w:tabs>
        <w:suppressAutoHyphens/>
        <w:spacing w:before="0" w:beforeAutospacing="0" w:after="0" w:afterAutospacing="0"/>
        <w:jc w:val="both"/>
        <w:rPr>
          <w:rFonts w:ascii="Times New Roman" w:eastAsia="Times New Roman" w:hAnsi="Times New Roman" w:cs="Times New Roman"/>
          <w:sz w:val="20"/>
          <w:szCs w:val="20"/>
        </w:rPr>
      </w:pPr>
      <w:r w:rsidRPr="008E6E54">
        <w:rPr>
          <w:rFonts w:ascii="Times New Roman" w:eastAsia="Times New Roman" w:hAnsi="Times New Roman" w:cs="Times New Roman"/>
          <w:sz w:val="20"/>
          <w:szCs w:val="20"/>
        </w:rPr>
        <w:t xml:space="preserve">Арбитражный процесс: учебник / А. В. </w:t>
      </w:r>
      <w:proofErr w:type="spellStart"/>
      <w:r w:rsidRPr="008E6E54">
        <w:rPr>
          <w:rFonts w:ascii="Times New Roman" w:eastAsia="Times New Roman" w:hAnsi="Times New Roman" w:cs="Times New Roman"/>
          <w:sz w:val="20"/>
          <w:szCs w:val="20"/>
        </w:rPr>
        <w:t>Абсалямов</w:t>
      </w:r>
      <w:proofErr w:type="spellEnd"/>
      <w:r w:rsidRPr="008E6E54">
        <w:rPr>
          <w:rFonts w:ascii="Times New Roman" w:eastAsia="Times New Roman" w:hAnsi="Times New Roman" w:cs="Times New Roman"/>
          <w:sz w:val="20"/>
          <w:szCs w:val="20"/>
        </w:rPr>
        <w:t xml:space="preserve">, Д. Б. Абушенко, К. Л. </w:t>
      </w:r>
      <w:proofErr w:type="spellStart"/>
      <w:r w:rsidRPr="008E6E54">
        <w:rPr>
          <w:rFonts w:ascii="Times New Roman" w:eastAsia="Times New Roman" w:hAnsi="Times New Roman" w:cs="Times New Roman"/>
          <w:sz w:val="20"/>
          <w:szCs w:val="20"/>
        </w:rPr>
        <w:t>Брановицкий</w:t>
      </w:r>
      <w:proofErr w:type="spellEnd"/>
      <w:r w:rsidRPr="008E6E54">
        <w:rPr>
          <w:rFonts w:ascii="Times New Roman" w:eastAsia="Times New Roman" w:hAnsi="Times New Roman" w:cs="Times New Roman"/>
          <w:sz w:val="20"/>
          <w:szCs w:val="20"/>
        </w:rPr>
        <w:t xml:space="preserve"> [и др.]; под редакцией В. В. Яркова. — 8-е изд. — Москва: Статут, 2021. — 752 c. — ISBN 978-5-8354-1696-7. — Текст: электронный // Цифровой образовательный ресурс IPR SMART: [сайт]. — URL: https://www.iprbookshop.ru/109975.html</w:t>
      </w:r>
    </w:p>
    <w:p w:rsidR="008E6E54" w:rsidRPr="008E6E54" w:rsidRDefault="008E6E54" w:rsidP="008E6E54">
      <w:pPr>
        <w:tabs>
          <w:tab w:val="left" w:pos="709"/>
          <w:tab w:val="left" w:pos="1080"/>
        </w:tabs>
        <w:suppressAutoHyphens/>
        <w:spacing w:before="0" w:beforeAutospacing="0" w:after="0" w:afterAutospacing="0"/>
        <w:ind w:firstLine="709"/>
        <w:jc w:val="both"/>
        <w:rPr>
          <w:rFonts w:eastAsia="Times New Roman"/>
          <w:sz w:val="20"/>
          <w:szCs w:val="20"/>
        </w:rPr>
      </w:pPr>
    </w:p>
    <w:p w:rsidR="00A76440" w:rsidRPr="00357E6F" w:rsidRDefault="00B44E1A" w:rsidP="00A76440">
      <w:pPr>
        <w:tabs>
          <w:tab w:val="left" w:pos="709"/>
          <w:tab w:val="left" w:pos="1080"/>
        </w:tabs>
        <w:suppressAutoHyphens/>
        <w:spacing w:before="0" w:beforeAutospacing="0" w:after="0" w:afterAutospacing="0"/>
        <w:ind w:firstLine="709"/>
        <w:jc w:val="both"/>
        <w:rPr>
          <w:b/>
          <w:sz w:val="20"/>
          <w:szCs w:val="20"/>
        </w:rPr>
      </w:pPr>
      <w:r>
        <w:rPr>
          <w:b/>
          <w:sz w:val="20"/>
          <w:szCs w:val="20"/>
        </w:rPr>
        <w:t>7</w:t>
      </w:r>
      <w:r w:rsidR="00A76440" w:rsidRPr="00357E6F">
        <w:rPr>
          <w:b/>
          <w:sz w:val="20"/>
          <w:szCs w:val="20"/>
        </w:rPr>
        <w:t>.2. Ресурсы информационно-телекоммуникационной сети «Интернет»</w:t>
      </w:r>
    </w:p>
    <w:p w:rsidR="00A76440" w:rsidRPr="00357E6F" w:rsidRDefault="00A76440" w:rsidP="00A76440">
      <w:pPr>
        <w:tabs>
          <w:tab w:val="left" w:pos="709"/>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A76440" w:rsidRPr="00357E6F" w:rsidRDefault="00A76440" w:rsidP="00A76440">
      <w:pPr>
        <w:tabs>
          <w:tab w:val="left" w:pos="709"/>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A76440" w:rsidRPr="00357E6F" w:rsidRDefault="00A76440" w:rsidP="00A76440">
      <w:pPr>
        <w:pStyle w:val="1c"/>
        <w:keepNext/>
        <w:tabs>
          <w:tab w:val="right" w:leader="dot" w:pos="9600"/>
        </w:tabs>
        <w:spacing w:before="0" w:beforeAutospacing="0" w:after="0" w:afterAutospacing="0"/>
        <w:ind w:left="0" w:firstLine="709"/>
        <w:rPr>
          <w:b/>
          <w:bCs/>
          <w:kern w:val="32"/>
          <w:sz w:val="20"/>
        </w:rPr>
      </w:pPr>
    </w:p>
    <w:p w:rsidR="00DE3CA9" w:rsidRDefault="00B44E1A" w:rsidP="00DE3CA9">
      <w:pPr>
        <w:spacing w:before="0" w:beforeAutospacing="0" w:after="0" w:afterAutospacing="0"/>
        <w:ind w:firstLine="709"/>
        <w:jc w:val="both"/>
        <w:rPr>
          <w:b/>
          <w:sz w:val="20"/>
        </w:rPr>
      </w:pPr>
      <w:r>
        <w:rPr>
          <w:b/>
          <w:sz w:val="20"/>
        </w:rPr>
        <w:t>8</w:t>
      </w:r>
      <w:r w:rsidR="00DE3CA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E3CA9" w:rsidRDefault="00DE3CA9" w:rsidP="00DE3CA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DE3CA9" w:rsidRDefault="00DE3CA9" w:rsidP="00DE3CA9">
      <w:pPr>
        <w:spacing w:before="0" w:beforeAutospacing="0" w:after="0" w:afterAutospacing="0"/>
        <w:ind w:firstLine="709"/>
        <w:jc w:val="both"/>
        <w:rPr>
          <w:sz w:val="20"/>
        </w:rPr>
      </w:pPr>
      <w:r>
        <w:rPr>
          <w:sz w:val="20"/>
        </w:rPr>
        <w:t xml:space="preserve">- </w:t>
      </w:r>
      <w:r w:rsidR="004E488E" w:rsidRPr="004E488E">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B3C5E" w:rsidRDefault="00EB3C5E" w:rsidP="00DE3CA9">
      <w:pPr>
        <w:spacing w:before="0" w:beforeAutospacing="0" w:after="0" w:afterAutospacing="0"/>
        <w:ind w:firstLine="709"/>
        <w:jc w:val="both"/>
        <w:rPr>
          <w:sz w:val="20"/>
        </w:rPr>
      </w:pPr>
      <w:r w:rsidRPr="00EB3C5E">
        <w:rPr>
          <w:sz w:val="20"/>
        </w:rPr>
        <w:t>- учебный зал судебных заседаний;</w:t>
      </w:r>
    </w:p>
    <w:p w:rsidR="00DE3CA9" w:rsidRDefault="00DE3CA9" w:rsidP="00DE3CA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76440" w:rsidRPr="00336B98" w:rsidRDefault="00DE3CA9" w:rsidP="00DE3CA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76440" w:rsidRPr="00336B98" w:rsidRDefault="00A76440" w:rsidP="00A764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Лицензионное программное обеспечение (в том числе, отечественного производства):</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Операционная система </w:t>
      </w:r>
      <w:r w:rsidRPr="00336B98">
        <w:rPr>
          <w:sz w:val="20"/>
          <w:szCs w:val="20"/>
          <w:lang w:val="en-US"/>
        </w:rPr>
        <w:t>Windows</w:t>
      </w:r>
      <w:r w:rsidRPr="00336B98">
        <w:rPr>
          <w:sz w:val="20"/>
          <w:szCs w:val="20"/>
        </w:rPr>
        <w:t xml:space="preserve"> </w:t>
      </w:r>
      <w:r w:rsidRPr="00336B98">
        <w:rPr>
          <w:sz w:val="20"/>
          <w:szCs w:val="20"/>
          <w:lang w:val="en-US"/>
        </w:rPr>
        <w:t>Professional</w:t>
      </w:r>
      <w:r w:rsidRPr="00336B98">
        <w:rPr>
          <w:sz w:val="20"/>
          <w:szCs w:val="20"/>
        </w:rPr>
        <w:t xml:space="preserve"> 10</w:t>
      </w:r>
    </w:p>
    <w:p w:rsidR="00A76440" w:rsidRPr="00336B98" w:rsidRDefault="00A76440" w:rsidP="00A76440">
      <w:pPr>
        <w:spacing w:before="0" w:beforeAutospacing="0" w:after="0" w:afterAutospacing="0"/>
        <w:ind w:firstLine="709"/>
        <w:rPr>
          <w:sz w:val="20"/>
          <w:szCs w:val="20"/>
        </w:rPr>
      </w:pPr>
      <w:r w:rsidRPr="00336B98">
        <w:rPr>
          <w:sz w:val="20"/>
          <w:szCs w:val="20"/>
        </w:rPr>
        <w:t>ПО браузер – приложение операционной системы, предназначенное для просмотра Web-страниц</w:t>
      </w:r>
    </w:p>
    <w:p w:rsidR="00A76440" w:rsidRPr="00336B98" w:rsidRDefault="00A76440" w:rsidP="00A76440">
      <w:pPr>
        <w:spacing w:before="0" w:beforeAutospacing="0" w:after="0" w:afterAutospacing="0"/>
        <w:ind w:firstLine="709"/>
        <w:rPr>
          <w:sz w:val="20"/>
          <w:szCs w:val="20"/>
        </w:rPr>
      </w:pPr>
      <w:r w:rsidRPr="00336B98">
        <w:rPr>
          <w:sz w:val="20"/>
          <w:szCs w:val="20"/>
        </w:rPr>
        <w:t>Платформа проведения аттестационных процедур с использованием каналов связи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Платформа проведения </w:t>
      </w:r>
      <w:proofErr w:type="spellStart"/>
      <w:r w:rsidRPr="00336B98">
        <w:rPr>
          <w:sz w:val="20"/>
          <w:szCs w:val="20"/>
        </w:rPr>
        <w:t>вебинаров</w:t>
      </w:r>
      <w:proofErr w:type="spellEnd"/>
      <w:r w:rsidRPr="00336B98">
        <w:rPr>
          <w:sz w:val="20"/>
          <w:szCs w:val="20"/>
        </w:rPr>
        <w:t xml:space="preserve">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Информационная технология. Онлайн тестирование цифровой платформы </w:t>
      </w:r>
      <w:proofErr w:type="spellStart"/>
      <w:r w:rsidRPr="00336B98">
        <w:rPr>
          <w:sz w:val="20"/>
          <w:szCs w:val="20"/>
        </w:rPr>
        <w:t>Ровеб</w:t>
      </w:r>
      <w:proofErr w:type="spellEnd"/>
      <w:r w:rsidRPr="00336B98">
        <w:rPr>
          <w:sz w:val="20"/>
          <w:szCs w:val="20"/>
        </w:rPr>
        <w:t xml:space="preserve">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76440" w:rsidRPr="00336B98" w:rsidRDefault="00A76440" w:rsidP="00A76440">
      <w:pPr>
        <w:spacing w:before="0" w:beforeAutospacing="0" w:after="0" w:afterAutospacing="0"/>
        <w:ind w:firstLine="709"/>
        <w:rPr>
          <w:sz w:val="20"/>
          <w:szCs w:val="20"/>
        </w:rPr>
      </w:pPr>
      <w:r w:rsidRPr="00336B98">
        <w:rPr>
          <w:sz w:val="20"/>
          <w:szCs w:val="20"/>
        </w:rPr>
        <w:t>Электронный информационный ресурс «Личная студия обучающегося» (отечественное ПО)</w:t>
      </w:r>
    </w:p>
    <w:p w:rsidR="00A76440" w:rsidRPr="00336B98" w:rsidRDefault="00A76440" w:rsidP="00A764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Свободно распространяемое программное обеспечение (в том числе отечественного производства):</w:t>
      </w:r>
    </w:p>
    <w:p w:rsidR="00A76440" w:rsidRPr="00336B98" w:rsidRDefault="00A76440" w:rsidP="00A76440">
      <w:pPr>
        <w:spacing w:before="0" w:beforeAutospacing="0" w:after="0" w:afterAutospacing="0"/>
        <w:ind w:firstLine="709"/>
        <w:rPr>
          <w:sz w:val="20"/>
          <w:szCs w:val="20"/>
        </w:rPr>
      </w:pPr>
      <w:r w:rsidRPr="00336B98">
        <w:rPr>
          <w:sz w:val="20"/>
          <w:szCs w:val="20"/>
        </w:rPr>
        <w:t>Мой Офис Веб-редакторы https://edit.myoffice.ru (отечественное ПО)</w:t>
      </w:r>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Calc. </w:t>
      </w:r>
    </w:p>
    <w:p w:rsidR="00A76440" w:rsidRPr="00336B98" w:rsidRDefault="00F414FE" w:rsidP="00A76440">
      <w:pPr>
        <w:spacing w:before="0" w:beforeAutospacing="0" w:after="0" w:afterAutospacing="0"/>
        <w:ind w:firstLine="709"/>
        <w:rPr>
          <w:sz w:val="20"/>
          <w:szCs w:val="20"/>
          <w:lang w:val="en-US"/>
        </w:rPr>
      </w:pPr>
      <w:hyperlink r:id="rId12" w:history="1">
        <w:r w:rsidR="00A76440" w:rsidRPr="00336B98">
          <w:rPr>
            <w:sz w:val="20"/>
            <w:szCs w:val="20"/>
            <w:lang w:val="en-US"/>
          </w:rPr>
          <w:t>http://qsp.su/tools/onlinehelp/about_license_gpl_russian.html</w:t>
        </w:r>
      </w:hyperlink>
      <w:r w:rsidR="00A76440" w:rsidRPr="00336B98">
        <w:rPr>
          <w:sz w:val="20"/>
          <w:szCs w:val="20"/>
          <w:lang w:val="en-US"/>
        </w:rPr>
        <w:t xml:space="preserve"> </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ПО </w:t>
      </w:r>
      <w:proofErr w:type="spellStart"/>
      <w:r w:rsidRPr="00336B98">
        <w:rPr>
          <w:sz w:val="20"/>
          <w:szCs w:val="20"/>
        </w:rPr>
        <w:t>OpenOffice.Org.Base</w:t>
      </w:r>
      <w:proofErr w:type="spellEnd"/>
    </w:p>
    <w:p w:rsidR="00A76440" w:rsidRPr="00336B98" w:rsidRDefault="00F414FE" w:rsidP="00A76440">
      <w:pPr>
        <w:spacing w:before="0" w:beforeAutospacing="0" w:after="0" w:afterAutospacing="0"/>
        <w:ind w:firstLine="709"/>
        <w:rPr>
          <w:sz w:val="20"/>
          <w:szCs w:val="20"/>
        </w:rPr>
      </w:pPr>
      <w:hyperlink r:id="rId13" w:history="1">
        <w:r w:rsidR="00A76440" w:rsidRPr="00336B98">
          <w:rPr>
            <w:sz w:val="20"/>
            <w:szCs w:val="20"/>
          </w:rPr>
          <w:t>http://qsp.su/tools/onlinehelp/about_license_gpl_russian.html</w:t>
        </w:r>
      </w:hyperlink>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w:t>
      </w:r>
      <w:proofErr w:type="spellStart"/>
      <w:r w:rsidRPr="00336B98">
        <w:rPr>
          <w:sz w:val="20"/>
          <w:szCs w:val="20"/>
          <w:lang w:val="en-US"/>
        </w:rPr>
        <w:t>OpenOffice.org.Impress</w:t>
      </w:r>
      <w:proofErr w:type="spellEnd"/>
      <w:r w:rsidRPr="00336B98">
        <w:rPr>
          <w:sz w:val="20"/>
          <w:szCs w:val="20"/>
          <w:lang w:val="en-US"/>
        </w:rPr>
        <w:t xml:space="preserve"> </w:t>
      </w:r>
    </w:p>
    <w:p w:rsidR="00A76440" w:rsidRPr="00336B98" w:rsidRDefault="00F414FE" w:rsidP="00A76440">
      <w:pPr>
        <w:spacing w:before="0" w:beforeAutospacing="0" w:after="0" w:afterAutospacing="0"/>
        <w:ind w:firstLine="709"/>
        <w:rPr>
          <w:sz w:val="20"/>
          <w:szCs w:val="20"/>
          <w:lang w:val="en-US"/>
        </w:rPr>
      </w:pPr>
      <w:hyperlink r:id="rId14" w:history="1">
        <w:r w:rsidR="00A76440" w:rsidRPr="00336B98">
          <w:rPr>
            <w:sz w:val="20"/>
            <w:szCs w:val="20"/>
            <w:lang w:val="en-US"/>
          </w:rPr>
          <w:t>http://qsp.su/tools/onlinehelp/about_license_gpl_russian.html</w:t>
        </w:r>
      </w:hyperlink>
      <w:r w:rsidR="00A76440" w:rsidRPr="00336B98">
        <w:rPr>
          <w:sz w:val="20"/>
          <w:szCs w:val="20"/>
          <w:lang w:val="en-US"/>
        </w:rPr>
        <w:t xml:space="preserve"> </w:t>
      </w:r>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Writer </w:t>
      </w:r>
    </w:p>
    <w:p w:rsidR="00A76440" w:rsidRPr="00336B98" w:rsidRDefault="00F414FE" w:rsidP="00A76440">
      <w:pPr>
        <w:spacing w:before="0" w:beforeAutospacing="0" w:after="0" w:afterAutospacing="0"/>
        <w:ind w:firstLine="709"/>
        <w:rPr>
          <w:sz w:val="20"/>
          <w:szCs w:val="20"/>
          <w:lang w:val="en-US"/>
        </w:rPr>
      </w:pPr>
      <w:hyperlink r:id="rId15" w:history="1">
        <w:r w:rsidR="00A76440" w:rsidRPr="00336B98">
          <w:rPr>
            <w:sz w:val="20"/>
            <w:szCs w:val="20"/>
            <w:lang w:val="en-US"/>
          </w:rPr>
          <w:t>http://qsp.su/tools/onlinehelp/about_license_gpl_russian.html</w:t>
        </w:r>
      </w:hyperlink>
    </w:p>
    <w:p w:rsidR="00A76440" w:rsidRPr="00336B98" w:rsidRDefault="00A76440" w:rsidP="00A76440">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 Office.org Draw</w:t>
      </w:r>
    </w:p>
    <w:p w:rsidR="00A76440" w:rsidRPr="00336B98" w:rsidRDefault="00F414FE" w:rsidP="00A76440">
      <w:pPr>
        <w:spacing w:before="0" w:beforeAutospacing="0" w:after="0" w:afterAutospacing="0"/>
        <w:ind w:firstLine="709"/>
        <w:rPr>
          <w:sz w:val="20"/>
          <w:szCs w:val="20"/>
          <w:lang w:val="en-US"/>
        </w:rPr>
      </w:pPr>
      <w:hyperlink r:id="rId16" w:history="1">
        <w:r w:rsidR="00A76440" w:rsidRPr="00336B98">
          <w:rPr>
            <w:sz w:val="20"/>
            <w:szCs w:val="20"/>
            <w:lang w:val="en-US"/>
          </w:rPr>
          <w:t>http://qsp.su/tools/onlinehelp/about_license_gpl_russian.html</w:t>
        </w:r>
      </w:hyperlink>
    </w:p>
    <w:p w:rsidR="00A76440" w:rsidRPr="00336B98" w:rsidRDefault="00A76440" w:rsidP="00A76440">
      <w:pPr>
        <w:spacing w:before="0" w:beforeAutospacing="0" w:after="0" w:afterAutospacing="0"/>
        <w:ind w:firstLine="709"/>
        <w:rPr>
          <w:sz w:val="20"/>
          <w:szCs w:val="20"/>
        </w:rPr>
      </w:pPr>
      <w:r w:rsidRPr="00336B98">
        <w:rPr>
          <w:sz w:val="20"/>
          <w:szCs w:val="20"/>
        </w:rPr>
        <w:t xml:space="preserve">ПО «Блокнот» - стандартное приложение операционной системы (MS </w:t>
      </w:r>
      <w:proofErr w:type="spellStart"/>
      <w:r w:rsidRPr="00336B98">
        <w:rPr>
          <w:sz w:val="20"/>
          <w:szCs w:val="20"/>
        </w:rPr>
        <w:t>Windows</w:t>
      </w:r>
      <w:proofErr w:type="spellEnd"/>
      <w:r w:rsidRPr="00336B98">
        <w:rPr>
          <w:sz w:val="20"/>
          <w:szCs w:val="20"/>
        </w:rPr>
        <w:t xml:space="preserve">, </w:t>
      </w:r>
      <w:proofErr w:type="spellStart"/>
      <w:r w:rsidRPr="00336B98">
        <w:rPr>
          <w:sz w:val="20"/>
          <w:szCs w:val="20"/>
        </w:rPr>
        <w:t>Android</w:t>
      </w:r>
      <w:proofErr w:type="spellEnd"/>
      <w:r w:rsidRPr="00336B98">
        <w:rPr>
          <w:sz w:val="20"/>
          <w:szCs w:val="20"/>
        </w:rPr>
        <w:t xml:space="preserve"> и т.д.), </w:t>
      </w:r>
    </w:p>
    <w:p w:rsidR="00A76440" w:rsidRPr="00336B98" w:rsidRDefault="00A76440" w:rsidP="00A76440">
      <w:pPr>
        <w:spacing w:before="0" w:beforeAutospacing="0" w:after="0" w:afterAutospacing="0"/>
        <w:ind w:firstLine="709"/>
        <w:rPr>
          <w:sz w:val="20"/>
          <w:szCs w:val="20"/>
        </w:rPr>
      </w:pPr>
      <w:r w:rsidRPr="00336B98">
        <w:rPr>
          <w:sz w:val="20"/>
          <w:szCs w:val="20"/>
        </w:rPr>
        <w:t xml:space="preserve">предназначенное для работы с текстами;  </w:t>
      </w:r>
    </w:p>
    <w:p w:rsidR="00A76440" w:rsidRPr="00336B98" w:rsidRDefault="00A76440" w:rsidP="00A764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Современные профессиональные базы данных:</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Реестр профессиональных стандартов https://profstandart.rosmintrud.ru/obshchiy-informatsionnyy-blok/natsionalnyy-reestr-professionalnykh-standartov/reestr-professionalnykh-standartov/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Реестр студентов/ординаторов/аспирантов/ассистентов-стажеров https://www.mos.ru/karta-moskvicha/services-proverka-grazhdanina-v-reestre-studentov/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Конституция РФ - http://www.constitution.ru/ </w:t>
      </w:r>
    </w:p>
    <w:p w:rsidR="001E5E8D" w:rsidRPr="001E5E8D" w:rsidRDefault="001E5E8D" w:rsidP="001E5E8D">
      <w:pPr>
        <w:spacing w:before="0" w:beforeAutospacing="0" w:after="0" w:afterAutospacing="0"/>
        <w:ind w:firstLine="709"/>
        <w:rPr>
          <w:sz w:val="20"/>
          <w:szCs w:val="20"/>
        </w:rPr>
      </w:pPr>
      <w:r w:rsidRPr="001E5E8D">
        <w:rPr>
          <w:sz w:val="20"/>
          <w:szCs w:val="20"/>
        </w:rPr>
        <w:t>Общероссийская общественная организация «Ассоциация Юристов России» - http://www.alrf.ru/</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Конституция РФ - http://www.constitution.ru/ </w:t>
      </w:r>
    </w:p>
    <w:p w:rsidR="001E5E8D" w:rsidRPr="001E5E8D" w:rsidRDefault="001E5E8D" w:rsidP="001E5E8D">
      <w:pPr>
        <w:spacing w:before="0" w:beforeAutospacing="0" w:after="0" w:afterAutospacing="0"/>
        <w:ind w:firstLine="709"/>
        <w:rPr>
          <w:sz w:val="20"/>
          <w:szCs w:val="20"/>
        </w:rPr>
      </w:pPr>
      <w:r w:rsidRPr="001E5E8D">
        <w:rPr>
          <w:sz w:val="20"/>
          <w:szCs w:val="20"/>
        </w:rPr>
        <w:t>Государственная Дума РФ- http://www.duma.gov.ru</w:t>
      </w:r>
    </w:p>
    <w:p w:rsidR="001E5E8D" w:rsidRPr="001E5E8D" w:rsidRDefault="001E5E8D" w:rsidP="001E5E8D">
      <w:pPr>
        <w:spacing w:before="0" w:beforeAutospacing="0" w:after="0" w:afterAutospacing="0"/>
        <w:ind w:firstLine="709"/>
        <w:rPr>
          <w:sz w:val="20"/>
          <w:szCs w:val="20"/>
        </w:rPr>
      </w:pPr>
      <w:r w:rsidRPr="001E5E8D">
        <w:rPr>
          <w:sz w:val="20"/>
          <w:szCs w:val="20"/>
        </w:rPr>
        <w:lastRenderedPageBreak/>
        <w:t xml:space="preserve">Федеральная палата адвокатов- http://fparf.ru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Адвокатская палата города Москвы- http://www.advokatymoscow.ru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Конституционный суд РФ - http://www.ksrf.ru </w:t>
      </w:r>
    </w:p>
    <w:p w:rsidR="001E5E8D" w:rsidRPr="001E5E8D" w:rsidRDefault="001E5E8D" w:rsidP="001E5E8D">
      <w:pPr>
        <w:spacing w:before="0" w:beforeAutospacing="0" w:after="0" w:afterAutospacing="0"/>
        <w:ind w:firstLine="709"/>
        <w:rPr>
          <w:sz w:val="20"/>
          <w:szCs w:val="20"/>
        </w:rPr>
      </w:pPr>
      <w:r w:rsidRPr="001E5E8D">
        <w:rPr>
          <w:sz w:val="20"/>
          <w:szCs w:val="20"/>
        </w:rPr>
        <w:t>Верховный Суд Российской Федерации - http://www.vsrf.ru</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Федеральные Арбитражные Суды Российской Федерации - http://www.arbitr.ru </w:t>
      </w:r>
    </w:p>
    <w:p w:rsidR="001E5E8D" w:rsidRPr="001E5E8D" w:rsidRDefault="001E5E8D" w:rsidP="001E5E8D">
      <w:pPr>
        <w:spacing w:before="0" w:beforeAutospacing="0" w:after="0" w:afterAutospacing="0"/>
        <w:ind w:firstLine="709"/>
        <w:rPr>
          <w:sz w:val="20"/>
          <w:szCs w:val="20"/>
        </w:rPr>
      </w:pPr>
      <w:r w:rsidRPr="001E5E8D">
        <w:rPr>
          <w:sz w:val="20"/>
          <w:szCs w:val="20"/>
        </w:rPr>
        <w:t>Федеральная служба по труду и занятости (</w:t>
      </w:r>
      <w:proofErr w:type="spellStart"/>
      <w:r w:rsidRPr="001E5E8D">
        <w:rPr>
          <w:sz w:val="20"/>
          <w:szCs w:val="20"/>
        </w:rPr>
        <w:t>Роструд</w:t>
      </w:r>
      <w:proofErr w:type="spellEnd"/>
      <w:r w:rsidRPr="001E5E8D">
        <w:rPr>
          <w:sz w:val="20"/>
          <w:szCs w:val="20"/>
        </w:rPr>
        <w:t xml:space="preserve">) - www.rostrud.ru </w:t>
      </w:r>
    </w:p>
    <w:p w:rsidR="001E5E8D" w:rsidRPr="001E5E8D" w:rsidRDefault="001E5E8D" w:rsidP="001E5E8D">
      <w:pPr>
        <w:spacing w:before="0" w:beforeAutospacing="0" w:after="0" w:afterAutospacing="0"/>
        <w:ind w:firstLine="709"/>
        <w:rPr>
          <w:sz w:val="20"/>
          <w:szCs w:val="20"/>
        </w:rPr>
      </w:pPr>
      <w:r w:rsidRPr="001E5E8D">
        <w:rPr>
          <w:sz w:val="20"/>
          <w:szCs w:val="20"/>
        </w:rPr>
        <w:t xml:space="preserve">Федерация независимых профсоюзов России - http://www.finpr.ru </w:t>
      </w:r>
    </w:p>
    <w:p w:rsidR="001E5E8D" w:rsidRDefault="001E5E8D" w:rsidP="001E5E8D">
      <w:pPr>
        <w:spacing w:before="0" w:beforeAutospacing="0" w:after="0" w:afterAutospacing="0"/>
        <w:ind w:firstLine="709"/>
        <w:rPr>
          <w:sz w:val="20"/>
          <w:szCs w:val="20"/>
        </w:rPr>
      </w:pPr>
      <w:r w:rsidRPr="001E5E8D">
        <w:rPr>
          <w:sz w:val="20"/>
          <w:szCs w:val="20"/>
        </w:rPr>
        <w:t xml:space="preserve">Пенсионный фонд Российской Федерации - </w:t>
      </w:r>
      <w:hyperlink r:id="rId17" w:history="1">
        <w:r w:rsidRPr="006447E1">
          <w:rPr>
            <w:rStyle w:val="af1"/>
            <w:sz w:val="20"/>
            <w:szCs w:val="20"/>
          </w:rPr>
          <w:t>http://www.pfrf.ru</w:t>
        </w:r>
      </w:hyperlink>
      <w:r w:rsidRPr="001E5E8D">
        <w:rPr>
          <w:sz w:val="20"/>
          <w:szCs w:val="20"/>
        </w:rPr>
        <w:t xml:space="preserve"> </w:t>
      </w:r>
    </w:p>
    <w:p w:rsidR="00A76440" w:rsidRPr="00336B98" w:rsidRDefault="00A76440" w:rsidP="001E5E8D">
      <w:pPr>
        <w:spacing w:before="0" w:beforeAutospacing="0" w:after="0" w:afterAutospacing="0"/>
        <w:ind w:firstLine="709"/>
        <w:rPr>
          <w:sz w:val="20"/>
          <w:szCs w:val="20"/>
        </w:rPr>
      </w:pPr>
      <w:r w:rsidRPr="00336B98">
        <w:rPr>
          <w:sz w:val="20"/>
          <w:szCs w:val="20"/>
        </w:rPr>
        <w:t xml:space="preserve">Научная электронная библиотека. </w:t>
      </w:r>
      <w:r w:rsidRPr="00336B98">
        <w:rPr>
          <w:sz w:val="20"/>
          <w:szCs w:val="20"/>
          <w:lang w:val="en-US"/>
        </w:rPr>
        <w:t>http</w:t>
      </w:r>
      <w:r w:rsidRPr="00336B98">
        <w:rPr>
          <w:sz w:val="20"/>
          <w:szCs w:val="20"/>
        </w:rPr>
        <w:t>://</w:t>
      </w:r>
      <w:proofErr w:type="spellStart"/>
      <w:r w:rsidRPr="00336B98">
        <w:rPr>
          <w:sz w:val="20"/>
          <w:szCs w:val="20"/>
          <w:lang w:val="en-US"/>
        </w:rPr>
        <w:t>elibrary</w:t>
      </w:r>
      <w:proofErr w:type="spellEnd"/>
      <w:r w:rsidRPr="00336B98">
        <w:rPr>
          <w:sz w:val="20"/>
          <w:szCs w:val="20"/>
        </w:rPr>
        <w:t>.</w:t>
      </w:r>
      <w:proofErr w:type="spellStart"/>
      <w:r w:rsidRPr="00336B98">
        <w:rPr>
          <w:sz w:val="20"/>
          <w:szCs w:val="20"/>
          <w:lang w:val="en-US"/>
        </w:rPr>
        <w:t>ru</w:t>
      </w:r>
      <w:proofErr w:type="spellEnd"/>
    </w:p>
    <w:p w:rsidR="00A76440" w:rsidRPr="00684EA4" w:rsidRDefault="00A76440" w:rsidP="00A76440">
      <w:pPr>
        <w:spacing w:before="0" w:beforeAutospacing="0" w:after="0" w:afterAutospacing="0"/>
        <w:ind w:firstLine="709"/>
        <w:rPr>
          <w:sz w:val="20"/>
          <w:szCs w:val="20"/>
        </w:rPr>
      </w:pPr>
      <w:r w:rsidRPr="00336B98">
        <w:rPr>
          <w:sz w:val="20"/>
          <w:szCs w:val="20"/>
        </w:rPr>
        <w:t xml:space="preserve">Электронно-библиотечная система </w:t>
      </w:r>
      <w:proofErr w:type="spellStart"/>
      <w:r w:rsidRPr="00336B98">
        <w:rPr>
          <w:sz w:val="20"/>
          <w:szCs w:val="20"/>
          <w:lang w:val="en-US"/>
        </w:rPr>
        <w:t>IPRbooks</w:t>
      </w:r>
      <w:proofErr w:type="spellEnd"/>
      <w:r w:rsidRPr="00336B98">
        <w:rPr>
          <w:sz w:val="20"/>
          <w:szCs w:val="20"/>
        </w:rPr>
        <w:t xml:space="preserve"> (ЭБС </w:t>
      </w:r>
      <w:proofErr w:type="spellStart"/>
      <w:r w:rsidRPr="00336B98">
        <w:rPr>
          <w:sz w:val="20"/>
          <w:szCs w:val="20"/>
          <w:lang w:val="en-US"/>
        </w:rPr>
        <w:t>IPRbooks</w:t>
      </w:r>
      <w:proofErr w:type="spellEnd"/>
      <w:r w:rsidRPr="00336B98">
        <w:rPr>
          <w:sz w:val="20"/>
          <w:szCs w:val="20"/>
        </w:rPr>
        <w:t>) –</w:t>
      </w:r>
      <w:r>
        <w:rPr>
          <w:sz w:val="20"/>
          <w:szCs w:val="20"/>
        </w:rPr>
        <w:t xml:space="preserve"> </w:t>
      </w:r>
      <w:r w:rsidRPr="00336B98">
        <w:rPr>
          <w:sz w:val="20"/>
          <w:szCs w:val="20"/>
        </w:rPr>
        <w:t>электронная библиотека по всем отраслям знаний</w:t>
      </w:r>
      <w:r>
        <w:rPr>
          <w:sz w:val="20"/>
          <w:szCs w:val="20"/>
        </w:rPr>
        <w:t xml:space="preserve"> </w:t>
      </w:r>
      <w:r w:rsidRPr="00336B98">
        <w:rPr>
          <w:sz w:val="20"/>
          <w:szCs w:val="20"/>
          <w:lang w:val="en-US"/>
        </w:rPr>
        <w:t>http</w:t>
      </w:r>
      <w:r w:rsidRPr="00336B98">
        <w:rPr>
          <w:sz w:val="20"/>
          <w:szCs w:val="20"/>
        </w:rPr>
        <w:t>://</w:t>
      </w:r>
      <w:r w:rsidRPr="00336B98">
        <w:rPr>
          <w:sz w:val="20"/>
          <w:szCs w:val="20"/>
          <w:lang w:val="en-US"/>
        </w:rPr>
        <w:t>www</w:t>
      </w:r>
      <w:r w:rsidRPr="00336B98">
        <w:rPr>
          <w:sz w:val="20"/>
          <w:szCs w:val="20"/>
        </w:rPr>
        <w:t>.</w:t>
      </w:r>
      <w:proofErr w:type="spellStart"/>
      <w:r w:rsidRPr="00336B98">
        <w:rPr>
          <w:sz w:val="20"/>
          <w:szCs w:val="20"/>
          <w:lang w:val="en-US"/>
        </w:rPr>
        <w:t>iprbookshop</w:t>
      </w:r>
      <w:proofErr w:type="spellEnd"/>
      <w:r w:rsidRPr="00336B98">
        <w:rPr>
          <w:sz w:val="20"/>
          <w:szCs w:val="20"/>
        </w:rPr>
        <w:t>.</w:t>
      </w:r>
      <w:proofErr w:type="spellStart"/>
      <w:r w:rsidRPr="00336B98">
        <w:rPr>
          <w:sz w:val="20"/>
          <w:szCs w:val="20"/>
          <w:lang w:val="en-US"/>
        </w:rPr>
        <w:t>ru</w:t>
      </w:r>
      <w:proofErr w:type="spellEnd"/>
    </w:p>
    <w:p w:rsidR="00252B88" w:rsidRPr="00D52134" w:rsidRDefault="00252B88" w:rsidP="00252B8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52B88" w:rsidRPr="0048691E" w:rsidRDefault="00252B88" w:rsidP="00252B8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52B88" w:rsidRPr="00D52134" w:rsidRDefault="00252B88" w:rsidP="00252B8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A76440" w:rsidRDefault="00841522" w:rsidP="00A76440"/>
    <w:sectPr w:rsidR="00841522" w:rsidRPr="00A76440"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3E5834"/>
    <w:multiLevelType w:val="multilevel"/>
    <w:tmpl w:val="013E5834"/>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722A43"/>
    <w:multiLevelType w:val="hybridMultilevel"/>
    <w:tmpl w:val="20A6E7D0"/>
    <w:lvl w:ilvl="0" w:tplc="7204701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72B1F68"/>
    <w:multiLevelType w:val="multilevel"/>
    <w:tmpl w:val="072B1F6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06B1070"/>
    <w:multiLevelType w:val="multilevel"/>
    <w:tmpl w:val="106B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C33D61"/>
    <w:multiLevelType w:val="hybridMultilevel"/>
    <w:tmpl w:val="FB7EC7CC"/>
    <w:lvl w:ilvl="0" w:tplc="7204701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6EE4F25"/>
    <w:multiLevelType w:val="multilevel"/>
    <w:tmpl w:val="16EE4F25"/>
    <w:lvl w:ilvl="0">
      <w:start w:val="1"/>
      <w:numFmt w:val="decimal"/>
      <w:lvlText w:val="%1."/>
      <w:lvlJc w:val="left"/>
      <w:pPr>
        <w:tabs>
          <w:tab w:val="num" w:pos="786"/>
        </w:tabs>
        <w:ind w:left="786" w:hanging="360"/>
      </w:pPr>
      <w:rPr>
        <w:rFonts w:cs="Times New Roman"/>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8A5179F"/>
    <w:multiLevelType w:val="multilevel"/>
    <w:tmpl w:val="18A5179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A834142"/>
    <w:multiLevelType w:val="hybridMultilevel"/>
    <w:tmpl w:val="69C668E4"/>
    <w:lvl w:ilvl="0" w:tplc="7204701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98D40AF"/>
    <w:multiLevelType w:val="multilevel"/>
    <w:tmpl w:val="298D40A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FBB55C2"/>
    <w:multiLevelType w:val="multilevel"/>
    <w:tmpl w:val="2FBB55C2"/>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202A17"/>
    <w:multiLevelType w:val="multilevel"/>
    <w:tmpl w:val="36202A1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7E037C"/>
    <w:multiLevelType w:val="hybridMultilevel"/>
    <w:tmpl w:val="9A5E89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0A07517"/>
    <w:multiLevelType w:val="multilevel"/>
    <w:tmpl w:val="40A07517"/>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41191318"/>
    <w:multiLevelType w:val="multilevel"/>
    <w:tmpl w:val="41191318"/>
    <w:lvl w:ilvl="0">
      <w:start w:val="1"/>
      <w:numFmt w:val="decimal"/>
      <w:lvlText w:val="%1."/>
      <w:lvlJc w:val="left"/>
      <w:pPr>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41941AB"/>
    <w:multiLevelType w:val="multilevel"/>
    <w:tmpl w:val="441941AB"/>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051635"/>
    <w:multiLevelType w:val="multilevel"/>
    <w:tmpl w:val="4505163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9DE1CEF"/>
    <w:multiLevelType w:val="multilevel"/>
    <w:tmpl w:val="49DE1CEF"/>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4ACD4F8A"/>
    <w:multiLevelType w:val="multilevel"/>
    <w:tmpl w:val="4ACD4F8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535409CB"/>
    <w:multiLevelType w:val="multilevel"/>
    <w:tmpl w:val="535409C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72E380B"/>
    <w:multiLevelType w:val="multilevel"/>
    <w:tmpl w:val="572E380B"/>
    <w:lvl w:ilvl="0">
      <w:start w:val="1"/>
      <w:numFmt w:val="decimal"/>
      <w:lvlText w:val="%1"/>
      <w:lvlJc w:val="left"/>
      <w:pPr>
        <w:tabs>
          <w:tab w:val="num" w:pos="1077"/>
        </w:tabs>
        <w:ind w:left="357"/>
      </w:pPr>
      <w:rPr>
        <w:rFonts w:cs="Times New Roman" w:hint="default"/>
      </w:rPr>
    </w:lvl>
    <w:lvl w:ilvl="1">
      <w:start w:val="1"/>
      <w:numFmt w:val="lowerLetter"/>
      <w:lvlText w:val="%2."/>
      <w:lvlJc w:val="left"/>
      <w:pPr>
        <w:tabs>
          <w:tab w:val="num" w:pos="1797"/>
        </w:tabs>
        <w:ind w:left="1797" w:hanging="360"/>
      </w:pPr>
      <w:rPr>
        <w:rFonts w:cs="Times New Roman"/>
      </w:rPr>
    </w:lvl>
    <w:lvl w:ilvl="2">
      <w:start w:val="1"/>
      <w:numFmt w:val="lowerRoman"/>
      <w:lvlText w:val="%3."/>
      <w:lvlJc w:val="right"/>
      <w:pPr>
        <w:tabs>
          <w:tab w:val="num" w:pos="2517"/>
        </w:tabs>
        <w:ind w:left="2517" w:hanging="180"/>
      </w:pPr>
      <w:rPr>
        <w:rFonts w:cs="Times New Roman"/>
      </w:rPr>
    </w:lvl>
    <w:lvl w:ilvl="3">
      <w:start w:val="1"/>
      <w:numFmt w:val="decimal"/>
      <w:lvlText w:val="%4."/>
      <w:lvlJc w:val="left"/>
      <w:pPr>
        <w:tabs>
          <w:tab w:val="num" w:pos="3237"/>
        </w:tabs>
        <w:ind w:left="3237" w:hanging="360"/>
      </w:pPr>
      <w:rPr>
        <w:rFonts w:cs="Times New Roman"/>
      </w:rPr>
    </w:lvl>
    <w:lvl w:ilvl="4">
      <w:start w:val="1"/>
      <w:numFmt w:val="lowerLetter"/>
      <w:lvlText w:val="%5."/>
      <w:lvlJc w:val="left"/>
      <w:pPr>
        <w:tabs>
          <w:tab w:val="num" w:pos="3957"/>
        </w:tabs>
        <w:ind w:left="3957" w:hanging="360"/>
      </w:pPr>
      <w:rPr>
        <w:rFonts w:cs="Times New Roman"/>
      </w:rPr>
    </w:lvl>
    <w:lvl w:ilvl="5">
      <w:start w:val="1"/>
      <w:numFmt w:val="lowerRoman"/>
      <w:lvlText w:val="%6."/>
      <w:lvlJc w:val="right"/>
      <w:pPr>
        <w:tabs>
          <w:tab w:val="num" w:pos="4677"/>
        </w:tabs>
        <w:ind w:left="4677" w:hanging="180"/>
      </w:pPr>
      <w:rPr>
        <w:rFonts w:cs="Times New Roman"/>
      </w:rPr>
    </w:lvl>
    <w:lvl w:ilvl="6">
      <w:start w:val="1"/>
      <w:numFmt w:val="decimal"/>
      <w:lvlText w:val="%7."/>
      <w:lvlJc w:val="left"/>
      <w:pPr>
        <w:tabs>
          <w:tab w:val="num" w:pos="5397"/>
        </w:tabs>
        <w:ind w:left="5397" w:hanging="360"/>
      </w:pPr>
      <w:rPr>
        <w:rFonts w:cs="Times New Roman"/>
      </w:rPr>
    </w:lvl>
    <w:lvl w:ilvl="7">
      <w:start w:val="1"/>
      <w:numFmt w:val="lowerLetter"/>
      <w:lvlText w:val="%8."/>
      <w:lvlJc w:val="left"/>
      <w:pPr>
        <w:tabs>
          <w:tab w:val="num" w:pos="6117"/>
        </w:tabs>
        <w:ind w:left="6117" w:hanging="360"/>
      </w:pPr>
      <w:rPr>
        <w:rFonts w:cs="Times New Roman"/>
      </w:rPr>
    </w:lvl>
    <w:lvl w:ilvl="8">
      <w:start w:val="1"/>
      <w:numFmt w:val="lowerRoman"/>
      <w:lvlText w:val="%9."/>
      <w:lvlJc w:val="right"/>
      <w:pPr>
        <w:tabs>
          <w:tab w:val="num" w:pos="6837"/>
        </w:tabs>
        <w:ind w:left="6837" w:hanging="180"/>
      </w:pPr>
      <w:rPr>
        <w:rFonts w:cs="Times New Roman"/>
      </w:rPr>
    </w:lvl>
  </w:abstractNum>
  <w:abstractNum w:abstractNumId="68" w15:restartNumberingAfterBreak="0">
    <w:nsid w:val="58B27A84"/>
    <w:multiLevelType w:val="multilevel"/>
    <w:tmpl w:val="58B27A8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1" w15:restartNumberingAfterBreak="0">
    <w:nsid w:val="6041562A"/>
    <w:multiLevelType w:val="multilevel"/>
    <w:tmpl w:val="6041562A"/>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7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A8C3B04"/>
    <w:multiLevelType w:val="hybridMultilevel"/>
    <w:tmpl w:val="7254793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8"/>
  </w:num>
  <w:num w:numId="15">
    <w:abstractNumId w:val="33"/>
  </w:num>
  <w:num w:numId="16">
    <w:abstractNumId w:val="70"/>
  </w:num>
  <w:num w:numId="17">
    <w:abstractNumId w:val="41"/>
  </w:num>
  <w:num w:numId="18">
    <w:abstractNumId w:val="73"/>
  </w:num>
  <w:num w:numId="19">
    <w:abstractNumId w:val="79"/>
  </w:num>
  <w:num w:numId="20">
    <w:abstractNumId w:val="74"/>
  </w:num>
  <w:num w:numId="21">
    <w:abstractNumId w:val="11"/>
  </w:num>
  <w:num w:numId="22">
    <w:abstractNumId w:val="14"/>
  </w:num>
  <w:num w:numId="23">
    <w:abstractNumId w:val="18"/>
  </w:num>
  <w:num w:numId="24">
    <w:abstractNumId w:val="22"/>
  </w:num>
  <w:num w:numId="25">
    <w:abstractNumId w:val="28"/>
  </w:num>
  <w:num w:numId="26">
    <w:abstractNumId w:val="30"/>
  </w:num>
  <w:num w:numId="27">
    <w:abstractNumId w:val="38"/>
  </w:num>
  <w:num w:numId="28">
    <w:abstractNumId w:val="46"/>
  </w:num>
  <w:num w:numId="29">
    <w:abstractNumId w:val="48"/>
  </w:num>
  <w:num w:numId="30">
    <w:abstractNumId w:val="54"/>
  </w:num>
  <w:num w:numId="31">
    <w:abstractNumId w:val="55"/>
  </w:num>
  <w:num w:numId="32">
    <w:abstractNumId w:val="66"/>
  </w:num>
  <w:num w:numId="33">
    <w:abstractNumId w:val="69"/>
  </w:num>
  <w:num w:numId="34">
    <w:abstractNumId w:val="77"/>
  </w:num>
  <w:num w:numId="35">
    <w:abstractNumId w:val="80"/>
  </w:num>
  <w:num w:numId="36">
    <w:abstractNumId w:val="83"/>
  </w:num>
  <w:num w:numId="37">
    <w:abstractNumId w:val="84"/>
  </w:num>
  <w:num w:numId="38">
    <w:abstractNumId w:val="65"/>
  </w:num>
  <w:num w:numId="39">
    <w:abstractNumId w:val="53"/>
  </w:num>
  <w:num w:numId="40">
    <w:abstractNumId w:val="12"/>
  </w:num>
  <w:num w:numId="41">
    <w:abstractNumId w:val="9"/>
  </w:num>
  <w:num w:numId="42">
    <w:abstractNumId w:val="49"/>
  </w:num>
  <w:num w:numId="43">
    <w:abstractNumId w:val="39"/>
  </w:num>
  <w:num w:numId="44">
    <w:abstractNumId w:val="50"/>
  </w:num>
  <w:num w:numId="45">
    <w:abstractNumId w:val="45"/>
  </w:num>
  <w:num w:numId="46">
    <w:abstractNumId w:val="15"/>
  </w:num>
  <w:num w:numId="47">
    <w:abstractNumId w:val="31"/>
  </w:num>
  <w:num w:numId="48">
    <w:abstractNumId w:val="57"/>
  </w:num>
  <w:num w:numId="49">
    <w:abstractNumId w:val="17"/>
  </w:num>
  <w:num w:numId="50">
    <w:abstractNumId w:val="44"/>
  </w:num>
  <w:num w:numId="51">
    <w:abstractNumId w:val="42"/>
  </w:num>
  <w:num w:numId="52">
    <w:abstractNumId w:val="34"/>
  </w:num>
  <w:num w:numId="53">
    <w:abstractNumId w:val="35"/>
  </w:num>
  <w:num w:numId="54">
    <w:abstractNumId w:val="32"/>
  </w:num>
  <w:num w:numId="55">
    <w:abstractNumId w:val="58"/>
  </w:num>
  <w:num w:numId="56">
    <w:abstractNumId w:val="43"/>
  </w:num>
  <w:num w:numId="57">
    <w:abstractNumId w:val="6"/>
  </w:num>
  <w:num w:numId="58">
    <w:abstractNumId w:val="20"/>
  </w:num>
  <w:num w:numId="59">
    <w:abstractNumId w:val="24"/>
  </w:num>
  <w:num w:numId="60">
    <w:abstractNumId w:val="25"/>
  </w:num>
  <w:num w:numId="61">
    <w:abstractNumId w:val="60"/>
  </w:num>
  <w:num w:numId="62">
    <w:abstractNumId w:val="72"/>
  </w:num>
  <w:num w:numId="63">
    <w:abstractNumId w:val="82"/>
  </w:num>
  <w:num w:numId="64">
    <w:abstractNumId w:val="16"/>
  </w:num>
  <w:num w:numId="65">
    <w:abstractNumId w:val="71"/>
  </w:num>
  <w:num w:numId="66">
    <w:abstractNumId w:val="37"/>
  </w:num>
  <w:num w:numId="67">
    <w:abstractNumId w:val="51"/>
  </w:num>
  <w:num w:numId="68">
    <w:abstractNumId w:val="67"/>
  </w:num>
  <w:num w:numId="69">
    <w:abstractNumId w:val="56"/>
  </w:num>
  <w:num w:numId="70">
    <w:abstractNumId w:val="23"/>
  </w:num>
  <w:num w:numId="71">
    <w:abstractNumId w:val="8"/>
  </w:num>
  <w:num w:numId="72">
    <w:abstractNumId w:val="64"/>
  </w:num>
  <w:num w:numId="73">
    <w:abstractNumId w:val="13"/>
  </w:num>
  <w:num w:numId="74">
    <w:abstractNumId w:val="36"/>
  </w:num>
  <w:num w:numId="75">
    <w:abstractNumId w:val="26"/>
  </w:num>
  <w:num w:numId="76">
    <w:abstractNumId w:val="62"/>
  </w:num>
  <w:num w:numId="77">
    <w:abstractNumId w:val="52"/>
  </w:num>
  <w:num w:numId="78">
    <w:abstractNumId w:val="68"/>
  </w:num>
  <w:num w:numId="79">
    <w:abstractNumId w:val="61"/>
  </w:num>
  <w:num w:numId="80">
    <w:abstractNumId w:val="27"/>
  </w:num>
  <w:num w:numId="81">
    <w:abstractNumId w:val="21"/>
  </w:num>
  <w:num w:numId="82">
    <w:abstractNumId w:val="10"/>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5"/>
  </w:num>
  <w:num w:numId="85">
    <w:abstractNumId w:val="47"/>
  </w:num>
  <w:num w:numId="86">
    <w:abstractNumId w:val="40"/>
  </w:num>
  <w:num w:numId="87">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0E0E23"/>
    <w:rsid w:val="001E5E8D"/>
    <w:rsid w:val="001E775D"/>
    <w:rsid w:val="001F5317"/>
    <w:rsid w:val="002466FE"/>
    <w:rsid w:val="00252B88"/>
    <w:rsid w:val="00274DAD"/>
    <w:rsid w:val="002908BA"/>
    <w:rsid w:val="002A60A8"/>
    <w:rsid w:val="002D12F5"/>
    <w:rsid w:val="00302113"/>
    <w:rsid w:val="00333F74"/>
    <w:rsid w:val="0043448A"/>
    <w:rsid w:val="00435998"/>
    <w:rsid w:val="004C5D7C"/>
    <w:rsid w:val="004E488E"/>
    <w:rsid w:val="005101C0"/>
    <w:rsid w:val="00702859"/>
    <w:rsid w:val="00754484"/>
    <w:rsid w:val="007F1255"/>
    <w:rsid w:val="00841522"/>
    <w:rsid w:val="0085084B"/>
    <w:rsid w:val="0086012B"/>
    <w:rsid w:val="008C71F4"/>
    <w:rsid w:val="008E6E54"/>
    <w:rsid w:val="009421BB"/>
    <w:rsid w:val="00970959"/>
    <w:rsid w:val="00986055"/>
    <w:rsid w:val="00A37989"/>
    <w:rsid w:val="00A76440"/>
    <w:rsid w:val="00B44E1A"/>
    <w:rsid w:val="00BE12E0"/>
    <w:rsid w:val="00C071AE"/>
    <w:rsid w:val="00C612AC"/>
    <w:rsid w:val="00C94A6A"/>
    <w:rsid w:val="00CA6F83"/>
    <w:rsid w:val="00CB6A3E"/>
    <w:rsid w:val="00D00C87"/>
    <w:rsid w:val="00DE3CA9"/>
    <w:rsid w:val="00EB037F"/>
    <w:rsid w:val="00EB3C5E"/>
    <w:rsid w:val="00F231D8"/>
    <w:rsid w:val="00F414FE"/>
    <w:rsid w:val="00F708EF"/>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DC921"/>
  <w15:docId w15:val="{453337C2-E65F-47A3-984D-C8FD044A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74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adudka\AppData\Roaming\&#1057;&#1076;&#1077;&#1083;&#1072;&#1085;&#1099;\4214.01.01;&#1056;&#1059;.01;2.doc"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yadudka\AppData\Roaming\&#1057;&#1076;&#1077;&#1083;&#1072;&#1085;&#1099;\4214.01.01;&#1056;&#1059;.01;2.doc"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pfrf.ru" TargetMode="External"/><Relationship Id="rId2" Type="http://schemas.openxmlformats.org/officeDocument/2006/relationships/numbering" Target="numbering.xml"/><Relationship Id="rId16" Type="http://schemas.openxmlformats.org/officeDocument/2006/relationships/hyperlink" Target="http://www.infolex.narod.ru/gpl_gnu/gplrus.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667920B5234090ABAEBEF9D08266F45E5468F5BF077989E3C735FC2A5376C13DM7oAE" TargetMode="External"/><Relationship Id="rId5" Type="http://schemas.openxmlformats.org/officeDocument/2006/relationships/webSettings" Target="webSettings.xml"/><Relationship Id="rId15" Type="http://schemas.openxmlformats.org/officeDocument/2006/relationships/hyperlink" Target="http://qsp.su/tools/onlinehelp/about_license_gpl_russian.html" TargetMode="External"/><Relationship Id="rId10" Type="http://schemas.openxmlformats.org/officeDocument/2006/relationships/hyperlink" Target="consultantplus://offline/ref=44C52B42B681E97AF0EA436451AAA6A88626525957191CFD4A771F8ACF88C0F79B270AA5D1B0066CZA0B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yadudka\AppData\Roaming\&#1057;&#1076;&#1077;&#1083;&#1072;&#1085;&#1099;\4214.01.01;&#1056;&#1059;.01;2.doc"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FFA0B-1AEE-4222-88A2-E6432FA2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11654</Words>
  <Characters>66431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2022-01-31T14:49:00Z</cp:lastPrinted>
  <dcterms:created xsi:type="dcterms:W3CDTF">2023-04-21T07:10:00Z</dcterms:created>
  <dcterms:modified xsi:type="dcterms:W3CDTF">2023-04-24T14:09:00Z</dcterms:modified>
</cp:coreProperties>
</file>